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A3359" w14:textId="258B9A4E" w:rsidR="00696F12" w:rsidRPr="007C0DA4" w:rsidRDefault="00696F12" w:rsidP="00696F12">
      <w:pPr>
        <w:autoSpaceDE w:val="0"/>
        <w:autoSpaceDN w:val="0"/>
        <w:adjustRightInd w:val="0"/>
        <w:jc w:val="center"/>
        <w:rPr>
          <w:rFonts w:ascii="Book Antiqua" w:hAnsi="Book Antiqua" w:cs="Arial"/>
          <w:b/>
          <w:bCs/>
          <w:sz w:val="22"/>
        </w:rPr>
      </w:pPr>
      <w:r w:rsidRPr="007C0DA4">
        <w:rPr>
          <w:rFonts w:ascii="Book Antiqua" w:hAnsi="Book Antiqua" w:cs="Arial"/>
          <w:b/>
          <w:bCs/>
          <w:sz w:val="22"/>
        </w:rPr>
        <w:t xml:space="preserve">PROCESSO LICITATÓRIO Nº </w:t>
      </w:r>
      <w:r w:rsidR="00A9085C">
        <w:rPr>
          <w:rFonts w:ascii="Book Antiqua" w:hAnsi="Book Antiqua" w:cs="Arial"/>
          <w:b/>
          <w:bCs/>
          <w:sz w:val="22"/>
        </w:rPr>
        <w:t>30</w:t>
      </w:r>
      <w:bookmarkStart w:id="0" w:name="_GoBack"/>
      <w:bookmarkEnd w:id="0"/>
      <w:r w:rsidR="00017FC6">
        <w:rPr>
          <w:rFonts w:ascii="Book Antiqua" w:hAnsi="Book Antiqua" w:cs="Arial"/>
          <w:b/>
          <w:bCs/>
          <w:sz w:val="22"/>
        </w:rPr>
        <w:t>/2022</w:t>
      </w:r>
    </w:p>
    <w:p w14:paraId="2A40CD5A" w14:textId="77777777" w:rsidR="00696F12" w:rsidRPr="007C0DA4" w:rsidRDefault="00696F12" w:rsidP="00696F12">
      <w:pPr>
        <w:autoSpaceDE w:val="0"/>
        <w:autoSpaceDN w:val="0"/>
        <w:adjustRightInd w:val="0"/>
        <w:jc w:val="center"/>
        <w:rPr>
          <w:rFonts w:ascii="Book Antiqua" w:hAnsi="Book Antiqua" w:cs="Arial"/>
          <w:b/>
          <w:bCs/>
          <w:sz w:val="22"/>
        </w:rPr>
      </w:pPr>
    </w:p>
    <w:p w14:paraId="1312BE61" w14:textId="2E399742" w:rsidR="00696F12" w:rsidRPr="007C0DA4" w:rsidRDefault="00E7408D" w:rsidP="00696F12">
      <w:pPr>
        <w:autoSpaceDE w:val="0"/>
        <w:autoSpaceDN w:val="0"/>
        <w:adjustRightInd w:val="0"/>
        <w:jc w:val="center"/>
        <w:rPr>
          <w:rFonts w:ascii="Book Antiqua" w:hAnsi="Book Antiqua" w:cs="Arial"/>
          <w:b/>
          <w:bCs/>
          <w:sz w:val="22"/>
        </w:rPr>
      </w:pPr>
      <w:r w:rsidRPr="007C0DA4">
        <w:rPr>
          <w:rFonts w:ascii="Book Antiqua" w:hAnsi="Book Antiqua" w:cs="Arial"/>
          <w:b/>
          <w:bCs/>
          <w:sz w:val="22"/>
        </w:rPr>
        <w:t xml:space="preserve">TOMADA DE PREÇOS Nº </w:t>
      </w:r>
      <w:r w:rsidR="00DF0837">
        <w:rPr>
          <w:rFonts w:ascii="Book Antiqua" w:hAnsi="Book Antiqua" w:cs="Arial"/>
          <w:b/>
          <w:bCs/>
          <w:sz w:val="22"/>
        </w:rPr>
        <w:t>05</w:t>
      </w:r>
      <w:r w:rsidR="00017FC6">
        <w:rPr>
          <w:rFonts w:ascii="Book Antiqua" w:hAnsi="Book Antiqua" w:cs="Arial"/>
          <w:b/>
          <w:bCs/>
          <w:sz w:val="22"/>
        </w:rPr>
        <w:t>/2022</w:t>
      </w:r>
    </w:p>
    <w:p w14:paraId="511E4A0E" w14:textId="77777777" w:rsidR="00696F12" w:rsidRPr="00646B1A" w:rsidRDefault="00696F12" w:rsidP="00696F12">
      <w:pPr>
        <w:autoSpaceDE w:val="0"/>
        <w:autoSpaceDN w:val="0"/>
        <w:adjustRightInd w:val="0"/>
        <w:jc w:val="center"/>
        <w:rPr>
          <w:rFonts w:ascii="Book Antiqua" w:hAnsi="Book Antiqua" w:cs="Arial"/>
          <w:b/>
          <w:bCs/>
        </w:rPr>
      </w:pPr>
    </w:p>
    <w:p w14:paraId="120BEB7B" w14:textId="77777777" w:rsidR="00696F12" w:rsidRPr="007C0DA4" w:rsidRDefault="00696F12" w:rsidP="00696F12">
      <w:pPr>
        <w:autoSpaceDE w:val="0"/>
        <w:autoSpaceDN w:val="0"/>
        <w:adjustRightInd w:val="0"/>
        <w:jc w:val="center"/>
        <w:rPr>
          <w:rFonts w:ascii="Book Antiqua" w:hAnsi="Book Antiqua" w:cs="Arial"/>
          <w:b/>
          <w:bCs/>
          <w:color w:val="000000"/>
          <w:sz w:val="6"/>
        </w:rPr>
      </w:pPr>
    </w:p>
    <w:p w14:paraId="6E5592D7" w14:textId="020E8B16" w:rsidR="00696F12" w:rsidRPr="00646B1A" w:rsidRDefault="00696F12" w:rsidP="00696F12">
      <w:pPr>
        <w:autoSpaceDE w:val="0"/>
        <w:autoSpaceDN w:val="0"/>
        <w:adjustRightInd w:val="0"/>
        <w:ind w:firstLine="284"/>
        <w:jc w:val="both"/>
        <w:rPr>
          <w:rFonts w:ascii="Book Antiqua" w:hAnsi="Book Antiqua" w:cs="Arial"/>
          <w:color w:val="000000"/>
        </w:rPr>
      </w:pPr>
      <w:r w:rsidRPr="00646B1A">
        <w:rPr>
          <w:rFonts w:ascii="Book Antiqua" w:hAnsi="Book Antiqua" w:cs="Arial"/>
          <w:b/>
          <w:bCs/>
          <w:color w:val="000000"/>
        </w:rPr>
        <w:t xml:space="preserve">O PREFEITO MUNICIPAL DE </w:t>
      </w:r>
      <w:r>
        <w:rPr>
          <w:rFonts w:ascii="Book Antiqua" w:hAnsi="Book Antiqua" w:cs="Arial"/>
          <w:b/>
          <w:bCs/>
          <w:color w:val="000000"/>
        </w:rPr>
        <w:t xml:space="preserve">CONSTANTINA </w:t>
      </w:r>
      <w:r w:rsidRPr="00DA12CE">
        <w:rPr>
          <w:rFonts w:ascii="Book Antiqua" w:hAnsi="Book Antiqua" w:cs="Arial"/>
          <w:bCs/>
          <w:color w:val="000000"/>
        </w:rPr>
        <w:t>informa</w:t>
      </w:r>
      <w:r w:rsidRPr="00646B1A">
        <w:rPr>
          <w:rFonts w:ascii="Book Antiqua" w:hAnsi="Book Antiqua" w:cs="Arial"/>
          <w:color w:val="000000"/>
        </w:rPr>
        <w:t xml:space="preserve"> a todos os interessados que, através da Comissão Permanente de Julgamento e Licitações, dará </w:t>
      </w:r>
      <w:r w:rsidRPr="003E3CD0">
        <w:rPr>
          <w:rFonts w:ascii="Book Antiqua" w:hAnsi="Book Antiqua" w:cs="Arial"/>
          <w:color w:val="000000"/>
        </w:rPr>
        <w:t xml:space="preserve">início </w:t>
      </w:r>
      <w:r w:rsidR="003B06EE">
        <w:rPr>
          <w:rFonts w:ascii="Book Antiqua" w:hAnsi="Book Antiqua" w:cs="Arial"/>
          <w:b/>
          <w:bCs/>
          <w:color w:val="000000"/>
        </w:rPr>
        <w:t>às 09</w:t>
      </w:r>
      <w:r w:rsidRPr="003E3CD0">
        <w:rPr>
          <w:rFonts w:ascii="Book Antiqua" w:hAnsi="Book Antiqua" w:cs="Arial"/>
          <w:b/>
          <w:bCs/>
          <w:color w:val="000000"/>
        </w:rPr>
        <w:t>:00 (</w:t>
      </w:r>
      <w:r w:rsidR="003B06EE">
        <w:rPr>
          <w:rFonts w:ascii="Book Antiqua" w:hAnsi="Book Antiqua" w:cs="Arial"/>
          <w:b/>
          <w:bCs/>
          <w:color w:val="000000"/>
        </w:rPr>
        <w:t>nov</w:t>
      </w:r>
      <w:r w:rsidR="003C7C05">
        <w:rPr>
          <w:rFonts w:ascii="Book Antiqua" w:hAnsi="Book Antiqua" w:cs="Arial"/>
          <w:b/>
          <w:bCs/>
          <w:color w:val="000000"/>
        </w:rPr>
        <w:t>e</w:t>
      </w:r>
      <w:r w:rsidRPr="003E3CD0">
        <w:rPr>
          <w:rFonts w:ascii="Book Antiqua" w:hAnsi="Book Antiqua" w:cs="Arial"/>
          <w:b/>
          <w:bCs/>
          <w:color w:val="000000"/>
        </w:rPr>
        <w:t xml:space="preserve">) horas, do dia </w:t>
      </w:r>
      <w:r w:rsidR="00DF0837">
        <w:rPr>
          <w:rFonts w:ascii="Book Antiqua" w:hAnsi="Book Antiqua" w:cs="Arial"/>
          <w:b/>
          <w:bCs/>
          <w:color w:val="000000"/>
        </w:rPr>
        <w:t>05 de maio</w:t>
      </w:r>
      <w:r w:rsidR="00307E9D">
        <w:rPr>
          <w:rFonts w:ascii="Book Antiqua" w:hAnsi="Book Antiqua" w:cs="Arial"/>
          <w:b/>
          <w:bCs/>
          <w:color w:val="000000"/>
        </w:rPr>
        <w:t xml:space="preserve"> de 2022</w:t>
      </w:r>
      <w:r w:rsidRPr="00646B1A">
        <w:rPr>
          <w:rFonts w:ascii="Book Antiqua" w:hAnsi="Book Antiqua" w:cs="Arial"/>
          <w:b/>
          <w:bCs/>
          <w:color w:val="000000"/>
        </w:rPr>
        <w:t xml:space="preserve">, </w:t>
      </w:r>
      <w:r w:rsidRPr="00646B1A">
        <w:rPr>
          <w:rFonts w:ascii="Book Antiqua" w:hAnsi="Book Antiqua" w:cs="Arial"/>
          <w:color w:val="000000"/>
        </w:rPr>
        <w:t>na sala do Setor de licitações, junto ao Centro Administrativo Municipal, situada na Praça Presidente</w:t>
      </w:r>
      <w:r>
        <w:rPr>
          <w:rFonts w:ascii="Book Antiqua" w:hAnsi="Book Antiqua" w:cs="Arial"/>
          <w:color w:val="000000"/>
        </w:rPr>
        <w:t xml:space="preserve"> Vargas, s/nº, Centro, CEP: 99680</w:t>
      </w:r>
      <w:r w:rsidRPr="00646B1A">
        <w:rPr>
          <w:rFonts w:ascii="Book Antiqua" w:hAnsi="Book Antiqua" w:cs="Arial"/>
          <w:color w:val="000000"/>
        </w:rPr>
        <w:t xml:space="preserve">-000, nesta cidade, ao procedimento licitatório, </w:t>
      </w:r>
      <w:r w:rsidRPr="00646B1A">
        <w:rPr>
          <w:rFonts w:ascii="Book Antiqua" w:hAnsi="Book Antiqua" w:cs="Arial"/>
          <w:b/>
          <w:bCs/>
          <w:color w:val="000000"/>
        </w:rPr>
        <w:t xml:space="preserve">TOMADA DE PREÇOS </w:t>
      </w:r>
      <w:r w:rsidR="00620088">
        <w:rPr>
          <w:rFonts w:ascii="Book Antiqua" w:hAnsi="Book Antiqua" w:cs="Arial"/>
          <w:b/>
          <w:bCs/>
        </w:rPr>
        <w:t xml:space="preserve">nº </w:t>
      </w:r>
      <w:r w:rsidR="00017FC6">
        <w:rPr>
          <w:rFonts w:ascii="Book Antiqua" w:hAnsi="Book Antiqua" w:cs="Arial"/>
          <w:b/>
          <w:bCs/>
        </w:rPr>
        <w:t>0</w:t>
      </w:r>
      <w:r w:rsidR="00DF0837">
        <w:rPr>
          <w:rFonts w:ascii="Book Antiqua" w:hAnsi="Book Antiqua" w:cs="Arial"/>
          <w:b/>
          <w:bCs/>
        </w:rPr>
        <w:t>5</w:t>
      </w:r>
      <w:r w:rsidR="00017FC6">
        <w:rPr>
          <w:rFonts w:ascii="Book Antiqua" w:hAnsi="Book Antiqua" w:cs="Arial"/>
          <w:b/>
          <w:bCs/>
        </w:rPr>
        <w:t>/2022</w:t>
      </w:r>
      <w:r w:rsidRPr="00646B1A">
        <w:rPr>
          <w:rFonts w:ascii="Book Antiqua" w:hAnsi="Book Antiqua" w:cs="Arial"/>
          <w:color w:val="000000"/>
        </w:rPr>
        <w:t xml:space="preserve">, tipo </w:t>
      </w:r>
      <w:r w:rsidR="00907A6A">
        <w:rPr>
          <w:rFonts w:ascii="Book Antiqua" w:hAnsi="Book Antiqua" w:cs="Arial"/>
          <w:b/>
          <w:bCs/>
          <w:color w:val="000000"/>
        </w:rPr>
        <w:t>MENOR PREÇO “</w:t>
      </w:r>
      <w:r w:rsidR="00E7408D">
        <w:rPr>
          <w:rFonts w:ascii="Book Antiqua" w:hAnsi="Book Antiqua" w:cs="Arial"/>
          <w:b/>
          <w:bCs/>
          <w:color w:val="000000"/>
        </w:rPr>
        <w:t>GLOBAL</w:t>
      </w:r>
      <w:r w:rsidRPr="00646B1A">
        <w:rPr>
          <w:rFonts w:ascii="Book Antiqua" w:hAnsi="Book Antiqua" w:cs="Arial"/>
          <w:color w:val="000000"/>
        </w:rPr>
        <w:t>, regida pela Lei Federal nº 8.666/93 e suas alterações posteriores, e ainda, pelas demais condições fixadas neste Edital e seus anexos, às quais os interessados devem submeter-se sem quaisquer restrições.</w:t>
      </w:r>
    </w:p>
    <w:p w14:paraId="63EF350B" w14:textId="77777777" w:rsidR="00696F12" w:rsidRPr="00646B1A" w:rsidRDefault="00696F12" w:rsidP="00696F12">
      <w:pPr>
        <w:autoSpaceDE w:val="0"/>
        <w:autoSpaceDN w:val="0"/>
        <w:adjustRightInd w:val="0"/>
        <w:jc w:val="both"/>
        <w:rPr>
          <w:rFonts w:ascii="Book Antiqua" w:hAnsi="Book Antiqua" w:cs="Arial"/>
          <w:color w:val="000000"/>
        </w:rPr>
      </w:pPr>
    </w:p>
    <w:p w14:paraId="6AD2D969" w14:textId="77777777" w:rsidR="00696F12" w:rsidRPr="00514A98" w:rsidRDefault="00696F12" w:rsidP="00696F12">
      <w:pPr>
        <w:pStyle w:val="PargrafodaLista"/>
        <w:autoSpaceDE w:val="0"/>
        <w:autoSpaceDN w:val="0"/>
        <w:adjustRightInd w:val="0"/>
        <w:ind w:left="0"/>
        <w:jc w:val="both"/>
        <w:rPr>
          <w:rFonts w:ascii="Book Antiqua" w:hAnsi="Book Antiqua" w:cs="Arial"/>
          <w:b/>
          <w:bCs/>
          <w:color w:val="000000"/>
        </w:rPr>
      </w:pPr>
      <w:r w:rsidRPr="00514A98">
        <w:rPr>
          <w:rFonts w:ascii="Book Antiqua" w:hAnsi="Book Antiqua" w:cs="Arial"/>
          <w:b/>
          <w:bCs/>
          <w:color w:val="000000"/>
        </w:rPr>
        <w:t>1 - DO OBJETO</w:t>
      </w:r>
    </w:p>
    <w:p w14:paraId="35EB78FF" w14:textId="27DFBC31" w:rsidR="006378EB" w:rsidRPr="006378EB" w:rsidRDefault="00DB75D6" w:rsidP="006378EB">
      <w:pPr>
        <w:autoSpaceDE w:val="0"/>
        <w:autoSpaceDN w:val="0"/>
        <w:adjustRightInd w:val="0"/>
        <w:jc w:val="both"/>
        <w:rPr>
          <w:rFonts w:ascii="Book Antiqua" w:hAnsi="Book Antiqua" w:cs="Arial"/>
        </w:rPr>
      </w:pPr>
      <w:r w:rsidRPr="006378EB">
        <w:rPr>
          <w:rFonts w:ascii="Book Antiqua" w:hAnsi="Book Antiqua" w:cs="Arial"/>
        </w:rPr>
        <w:t xml:space="preserve">1.1 </w:t>
      </w:r>
      <w:r w:rsidR="00276BF9" w:rsidRPr="006378EB">
        <w:rPr>
          <w:rFonts w:ascii="Book Antiqua" w:hAnsi="Book Antiqua" w:cs="Arial"/>
        </w:rPr>
        <w:t>–</w:t>
      </w:r>
      <w:r w:rsidRPr="006378EB">
        <w:rPr>
          <w:rFonts w:ascii="Book Antiqua" w:hAnsi="Book Antiqua" w:cs="Arial"/>
        </w:rPr>
        <w:t xml:space="preserve"> </w:t>
      </w:r>
      <w:r w:rsidR="00B17D82" w:rsidRPr="006378EB">
        <w:rPr>
          <w:rFonts w:ascii="Book Antiqua" w:hAnsi="Book Antiqua" w:cs="Arial"/>
        </w:rPr>
        <w:t xml:space="preserve">Abertura de Processo Licitatório na modalidade Tomada de Preços, </w:t>
      </w:r>
      <w:r w:rsidR="00B17D82" w:rsidRPr="00FC038D">
        <w:rPr>
          <w:rFonts w:ascii="Book Antiqua" w:hAnsi="Book Antiqua" w:cs="Arial"/>
        </w:rPr>
        <w:t>objetivando a</w:t>
      </w:r>
      <w:r w:rsidR="00B17D82" w:rsidRPr="006378EB">
        <w:rPr>
          <w:rFonts w:ascii="Book Antiqua" w:hAnsi="Book Antiqua" w:cs="Arial"/>
          <w:b/>
        </w:rPr>
        <w:t xml:space="preserve"> </w:t>
      </w:r>
      <w:r w:rsidR="006378EB" w:rsidRPr="006378EB">
        <w:rPr>
          <w:rFonts w:ascii="Book Antiqua" w:hAnsi="Book Antiqua" w:cs="Arial"/>
        </w:rPr>
        <w:t xml:space="preserve">Contratação de empresa para execução de obra de </w:t>
      </w:r>
      <w:r w:rsidR="00DF0837">
        <w:rPr>
          <w:rFonts w:ascii="Book Antiqua" w:hAnsi="Book Antiqua" w:cs="Arial"/>
        </w:rPr>
        <w:t>recapeamento</w:t>
      </w:r>
      <w:r w:rsidR="00017FC6">
        <w:rPr>
          <w:rFonts w:ascii="Book Antiqua" w:hAnsi="Book Antiqua" w:cs="Arial"/>
        </w:rPr>
        <w:t xml:space="preserve"> asfáltic</w:t>
      </w:r>
      <w:r w:rsidR="00DF0837">
        <w:rPr>
          <w:rFonts w:ascii="Book Antiqua" w:hAnsi="Book Antiqua" w:cs="Arial"/>
        </w:rPr>
        <w:t>o</w:t>
      </w:r>
      <w:r w:rsidR="00FC038D">
        <w:rPr>
          <w:rFonts w:ascii="Book Antiqua" w:hAnsi="Book Antiqua" w:cs="Arial"/>
        </w:rPr>
        <w:t xml:space="preserve"> em CBUQ e sinalizações nas ruas públicas do Município de Constantina-RS, conforme plantas, projetos, memoriais, cronogramas e orçamentos em anexo, perfazendo um total de </w:t>
      </w:r>
      <w:r w:rsidR="00DF0837">
        <w:rPr>
          <w:rFonts w:ascii="Book Antiqua" w:hAnsi="Book Antiqua" w:cs="Arial"/>
        </w:rPr>
        <w:t>25.884,96</w:t>
      </w:r>
      <w:r w:rsidR="00FC038D">
        <w:rPr>
          <w:rFonts w:ascii="Book Antiqua" w:hAnsi="Book Antiqua" w:cs="Arial"/>
        </w:rPr>
        <w:t xml:space="preserve">m², </w:t>
      </w:r>
      <w:r w:rsidR="00DF0837">
        <w:rPr>
          <w:rFonts w:ascii="Book Antiqua" w:hAnsi="Book Antiqua" w:cs="Arial"/>
        </w:rPr>
        <w:t>PAVIMENTA-RS</w:t>
      </w:r>
      <w:r w:rsidR="00FC038D">
        <w:rPr>
          <w:rFonts w:ascii="Book Antiqua" w:hAnsi="Book Antiqua" w:cs="Arial"/>
        </w:rPr>
        <w:t>.</w:t>
      </w:r>
    </w:p>
    <w:p w14:paraId="258D9F30" w14:textId="77777777" w:rsidR="00A914EE" w:rsidRPr="00514A98" w:rsidRDefault="00A914EE" w:rsidP="006378EB">
      <w:pPr>
        <w:jc w:val="both"/>
        <w:rPr>
          <w:rFonts w:ascii="Book Antiqua" w:hAnsi="Book Antiqua" w:cs="Arial"/>
        </w:rPr>
      </w:pPr>
    </w:p>
    <w:p w14:paraId="4520B207" w14:textId="4D4359D3" w:rsidR="00A914EE" w:rsidRPr="00514A98" w:rsidRDefault="00A914EE" w:rsidP="00A914EE">
      <w:pPr>
        <w:widowControl w:val="0"/>
        <w:autoSpaceDE w:val="0"/>
        <w:autoSpaceDN w:val="0"/>
        <w:adjustRightInd w:val="0"/>
        <w:ind w:firstLine="709"/>
        <w:jc w:val="both"/>
        <w:rPr>
          <w:rFonts w:ascii="Book Antiqua" w:hAnsi="Book Antiqua" w:cs="Arial"/>
        </w:rPr>
      </w:pPr>
      <w:r w:rsidRPr="00514A98">
        <w:rPr>
          <w:rFonts w:ascii="Book Antiqua" w:hAnsi="Book Antiqua" w:cs="Arial"/>
        </w:rPr>
        <w:t>O pagamento será executado conforme a evolução da obra, emissão de boletim de medição através do setor de engenharia e apresentação de nota fiscal pela empresa contratada</w:t>
      </w:r>
      <w:r w:rsidR="002F552E">
        <w:rPr>
          <w:rFonts w:ascii="Book Antiqua" w:hAnsi="Book Antiqua" w:cs="Arial"/>
        </w:rPr>
        <w:t xml:space="preserve"> e Liberação dos recursos</w:t>
      </w:r>
      <w:r w:rsidRPr="00514A98">
        <w:rPr>
          <w:rFonts w:ascii="Book Antiqua" w:hAnsi="Book Antiqua" w:cs="Arial"/>
        </w:rPr>
        <w:t xml:space="preserve">. </w:t>
      </w:r>
    </w:p>
    <w:p w14:paraId="125A9C39" w14:textId="77777777" w:rsidR="0046736E" w:rsidRPr="00DB75D6" w:rsidRDefault="0046736E" w:rsidP="0046736E">
      <w:pPr>
        <w:jc w:val="both"/>
        <w:rPr>
          <w:rFonts w:ascii="Bookman Old Style" w:hAnsi="Bookman Old Style" w:cs="Arial"/>
          <w:color w:val="000000"/>
        </w:rPr>
      </w:pPr>
    </w:p>
    <w:p w14:paraId="3927FCD7" w14:textId="77777777" w:rsidR="00696F12"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w:t>
      </w:r>
      <w:r w:rsidR="00DB75D6">
        <w:rPr>
          <w:rFonts w:ascii="Book Antiqua" w:hAnsi="Book Antiqua" w:cs="Arial"/>
          <w:color w:val="000000"/>
        </w:rPr>
        <w:t>2</w:t>
      </w:r>
      <w:r w:rsidRPr="00646B1A">
        <w:rPr>
          <w:rFonts w:ascii="Book Antiqua" w:hAnsi="Book Antiqua" w:cs="Arial"/>
          <w:color w:val="000000"/>
        </w:rPr>
        <w:t xml:space="preserve"> - Caso o proponente encaminhe um representante para acompanhar o procedimento licitatório, deverá formalizar uma carta de credenciamento, conforme Modelo de Credenciamento, passado em papel identificado da empresa ou procuração com menção expressa de que lhe confere amplos poderes, inclusive para recebimento de intimações de decisão sobre a desistência ou não de recurso contra a habilitação e classificação de proposta, conforme Modelo de Procuração em anexo.</w:t>
      </w:r>
    </w:p>
    <w:p w14:paraId="4E1B9E8B" w14:textId="314DFC4B" w:rsidR="00FC5130" w:rsidRPr="00646B1A" w:rsidRDefault="00FC5130" w:rsidP="00696F12">
      <w:pPr>
        <w:autoSpaceDE w:val="0"/>
        <w:autoSpaceDN w:val="0"/>
        <w:adjustRightInd w:val="0"/>
        <w:jc w:val="both"/>
        <w:rPr>
          <w:rFonts w:ascii="Book Antiqua" w:hAnsi="Book Antiqua" w:cs="Arial"/>
          <w:color w:val="000000"/>
        </w:rPr>
      </w:pPr>
      <w:r w:rsidRPr="00DB267D">
        <w:rPr>
          <w:rFonts w:ascii="Book Antiqua" w:hAnsi="Book Antiqua" w:cs="Arial"/>
        </w:rPr>
        <w:t xml:space="preserve">1.2.1 – </w:t>
      </w:r>
      <w:r w:rsidRPr="00DB267D">
        <w:rPr>
          <w:rFonts w:ascii="Book Antiqua" w:hAnsi="Book Antiqua" w:cs="Arial"/>
          <w:b/>
        </w:rPr>
        <w:t xml:space="preserve">A vistoria do local da execução dos serviços </w:t>
      </w:r>
      <w:r w:rsidR="006E7193">
        <w:rPr>
          <w:rFonts w:ascii="Book Antiqua" w:hAnsi="Book Antiqua" w:cs="Arial"/>
          <w:b/>
        </w:rPr>
        <w:t>poder</w:t>
      </w:r>
      <w:r w:rsidRPr="00DB267D">
        <w:rPr>
          <w:rFonts w:ascii="Book Antiqua" w:hAnsi="Book Antiqua" w:cs="Arial"/>
          <w:b/>
        </w:rPr>
        <w:t xml:space="preserve">á ser realizada pelo responsável técnico da empresa no dia </w:t>
      </w:r>
      <w:r w:rsidR="00DF0837">
        <w:rPr>
          <w:rFonts w:ascii="Book Antiqua" w:hAnsi="Book Antiqua" w:cs="Arial"/>
          <w:b/>
        </w:rPr>
        <w:t>02 de maio</w:t>
      </w:r>
      <w:r w:rsidR="00201239">
        <w:rPr>
          <w:rFonts w:ascii="Book Antiqua" w:hAnsi="Book Antiqua" w:cs="Arial"/>
          <w:b/>
        </w:rPr>
        <w:t xml:space="preserve"> de 202</w:t>
      </w:r>
      <w:r w:rsidR="00307E9D">
        <w:rPr>
          <w:rFonts w:ascii="Book Antiqua" w:hAnsi="Book Antiqua" w:cs="Arial"/>
          <w:b/>
        </w:rPr>
        <w:t>2</w:t>
      </w:r>
      <w:r>
        <w:rPr>
          <w:rFonts w:ascii="Book Antiqua" w:hAnsi="Book Antiqua" w:cs="Arial"/>
          <w:b/>
        </w:rPr>
        <w:t xml:space="preserve"> </w:t>
      </w:r>
      <w:r w:rsidRPr="00DB267D">
        <w:rPr>
          <w:rFonts w:ascii="Book Antiqua" w:hAnsi="Book Antiqua" w:cs="Arial"/>
          <w:b/>
        </w:rPr>
        <w:t>às 9hs</w:t>
      </w:r>
      <w:r w:rsidRPr="00DB267D">
        <w:rPr>
          <w:rFonts w:ascii="Book Antiqua" w:hAnsi="Book Antiqua" w:cs="Arial"/>
        </w:rPr>
        <w:t>, com o Setor de</w:t>
      </w:r>
      <w:r w:rsidRPr="003E3CD0">
        <w:rPr>
          <w:rFonts w:ascii="Book Antiqua" w:hAnsi="Book Antiqua" w:cs="Arial"/>
        </w:rPr>
        <w:t xml:space="preserve"> Engenharia do Município</w:t>
      </w:r>
      <w:r w:rsidR="007C0DA4">
        <w:rPr>
          <w:rFonts w:ascii="Book Antiqua" w:hAnsi="Book Antiqua" w:cs="Arial"/>
        </w:rPr>
        <w:t xml:space="preserve"> de Constantina-RS</w:t>
      </w:r>
      <w:r w:rsidRPr="003E3CD0">
        <w:rPr>
          <w:rFonts w:ascii="Book Antiqua" w:hAnsi="Book Antiqua" w:cs="Arial"/>
        </w:rPr>
        <w:t>.</w:t>
      </w:r>
    </w:p>
    <w:p w14:paraId="149E1D8E"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w:t>
      </w:r>
      <w:r w:rsidR="00DB75D6">
        <w:rPr>
          <w:rFonts w:ascii="Book Antiqua" w:hAnsi="Book Antiqua" w:cs="Arial"/>
          <w:color w:val="000000"/>
        </w:rPr>
        <w:t>2</w:t>
      </w:r>
      <w:r w:rsidRPr="00646B1A">
        <w:rPr>
          <w:rFonts w:ascii="Book Antiqua" w:hAnsi="Book Antiqua" w:cs="Arial"/>
          <w:color w:val="000000"/>
        </w:rPr>
        <w:t>.</w:t>
      </w:r>
      <w:r w:rsidR="00FC5130">
        <w:rPr>
          <w:rFonts w:ascii="Book Antiqua" w:hAnsi="Book Antiqua" w:cs="Arial"/>
          <w:color w:val="000000"/>
        </w:rPr>
        <w:t>2</w:t>
      </w:r>
      <w:r w:rsidRPr="00646B1A">
        <w:rPr>
          <w:rFonts w:ascii="Book Antiqua" w:hAnsi="Book Antiqua" w:cs="Arial"/>
          <w:color w:val="000000"/>
        </w:rPr>
        <w:t xml:space="preserve"> - A não apresentação da procuração ou carta de credenciamento não implica na inabilitação do licitante, mas o impede de se manifestar durante os trabalhos;</w:t>
      </w:r>
    </w:p>
    <w:p w14:paraId="10E08903"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w:t>
      </w:r>
      <w:r w:rsidR="00DB75D6">
        <w:rPr>
          <w:rFonts w:ascii="Book Antiqua" w:hAnsi="Book Antiqua" w:cs="Arial"/>
          <w:color w:val="000000"/>
        </w:rPr>
        <w:t>2</w:t>
      </w:r>
      <w:r w:rsidR="00FC5130">
        <w:rPr>
          <w:rFonts w:ascii="Book Antiqua" w:hAnsi="Book Antiqua" w:cs="Arial"/>
          <w:color w:val="000000"/>
        </w:rPr>
        <w:t>.3</w:t>
      </w:r>
      <w:r w:rsidRPr="00646B1A">
        <w:rPr>
          <w:rFonts w:ascii="Book Antiqua" w:hAnsi="Book Antiqua" w:cs="Arial"/>
          <w:color w:val="000000"/>
        </w:rPr>
        <w:t xml:space="preserve"> - Será admitida, em todas as etapas da licitação, a presença de somente 1 (um) representante de cada proponente.</w:t>
      </w:r>
    </w:p>
    <w:p w14:paraId="10F4E2F4" w14:textId="77777777" w:rsidR="00696F12" w:rsidRDefault="00696F12" w:rsidP="00696F12">
      <w:pPr>
        <w:autoSpaceDE w:val="0"/>
        <w:autoSpaceDN w:val="0"/>
        <w:adjustRightInd w:val="0"/>
        <w:jc w:val="both"/>
        <w:rPr>
          <w:rFonts w:ascii="Book Antiqua" w:hAnsi="Book Antiqua" w:cs="Arial"/>
          <w:color w:val="000000"/>
        </w:rPr>
      </w:pPr>
    </w:p>
    <w:p w14:paraId="1DB35A39" w14:textId="77777777" w:rsidR="00696F12" w:rsidRPr="00FC7674"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b/>
        </w:rPr>
      </w:pPr>
      <w:r w:rsidRPr="00FC7674">
        <w:rPr>
          <w:rFonts w:ascii="Book Antiqua" w:eastAsia="Arial Unicode MS" w:hAnsi="Book Antiqua" w:cs="Arial"/>
          <w:b/>
        </w:rPr>
        <w:t>2 - DO CADASTRO</w:t>
      </w:r>
    </w:p>
    <w:p w14:paraId="0498FD4D" w14:textId="2487E970" w:rsidR="00696F12"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FC7674">
        <w:rPr>
          <w:rFonts w:ascii="Book Antiqua" w:eastAsia="Arial Unicode MS" w:hAnsi="Book Antiqua" w:cs="Arial"/>
        </w:rPr>
        <w:t xml:space="preserve">2.1 - </w:t>
      </w:r>
      <w:r w:rsidRPr="00FC7674">
        <w:rPr>
          <w:rFonts w:ascii="Book Antiqua" w:eastAsia="Arial Unicode MS" w:hAnsi="Book Antiqua" w:cs="Arial"/>
          <w:b/>
        </w:rPr>
        <w:t xml:space="preserve">Para efeitos de cadastramento, os interessados deverão apresentar, até o dia </w:t>
      </w:r>
      <w:r w:rsidR="00DF0837">
        <w:rPr>
          <w:rFonts w:ascii="Book Antiqua" w:eastAsia="Arial Unicode MS" w:hAnsi="Book Antiqua" w:cs="Arial"/>
          <w:b/>
        </w:rPr>
        <w:t>02 de maio</w:t>
      </w:r>
      <w:r w:rsidR="00307E9D">
        <w:rPr>
          <w:rFonts w:ascii="Book Antiqua" w:eastAsia="Arial Unicode MS" w:hAnsi="Book Antiqua" w:cs="Arial"/>
          <w:b/>
        </w:rPr>
        <w:t xml:space="preserve"> de 2022</w:t>
      </w:r>
      <w:r w:rsidRPr="00FC7674">
        <w:rPr>
          <w:rFonts w:ascii="Book Antiqua" w:eastAsia="Arial Unicode MS" w:hAnsi="Book Antiqua" w:cs="Arial"/>
          <w:b/>
        </w:rPr>
        <w:t>,</w:t>
      </w:r>
      <w:r w:rsidRPr="00FC7674">
        <w:rPr>
          <w:rFonts w:ascii="Book Antiqua" w:eastAsia="Arial Unicode MS" w:hAnsi="Book Antiqua" w:cs="Arial"/>
        </w:rPr>
        <w:t xml:space="preserve"> os seguintes documentos:</w:t>
      </w:r>
    </w:p>
    <w:p w14:paraId="7C3A161C" w14:textId="77777777" w:rsidR="00201239" w:rsidRPr="00FC7674" w:rsidRDefault="00201239"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p>
    <w:p w14:paraId="5B6F37A4" w14:textId="77777777" w:rsidR="00696F12" w:rsidRPr="00FC7674"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FC7674">
        <w:rPr>
          <w:rFonts w:ascii="Book Antiqua" w:eastAsia="Arial Unicode MS" w:hAnsi="Book Antiqua" w:cs="Arial"/>
        </w:rPr>
        <w:t>2.1.1 – Declaração de não infração ao preceito constitucional descrito no art. 7º, inciso XXXIII da Constituição Federal de 1988.</w:t>
      </w:r>
    </w:p>
    <w:p w14:paraId="54B67800" w14:textId="77777777" w:rsidR="00696F12" w:rsidRPr="006F137D"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highlight w:val="green"/>
        </w:rPr>
      </w:pPr>
    </w:p>
    <w:p w14:paraId="772687A4" w14:textId="77777777" w:rsidR="00696F12" w:rsidRPr="00DA7393"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DA7393">
        <w:rPr>
          <w:rFonts w:ascii="Book Antiqua" w:eastAsia="Arial Unicode MS" w:hAnsi="Book Antiqua" w:cs="Arial"/>
          <w:b/>
        </w:rPr>
        <w:t>2.1.2 -</w:t>
      </w:r>
      <w:r w:rsidRPr="00DA7393">
        <w:rPr>
          <w:rFonts w:ascii="Book Antiqua" w:eastAsia="Arial Unicode MS" w:hAnsi="Book Antiqua" w:cs="Arial"/>
        </w:rPr>
        <w:t xml:space="preserve"> </w:t>
      </w:r>
      <w:r w:rsidRPr="00DA7393">
        <w:rPr>
          <w:rFonts w:ascii="Book Antiqua" w:eastAsia="Arial Unicode MS" w:hAnsi="Book Antiqua" w:cs="Arial"/>
          <w:b/>
        </w:rPr>
        <w:t>HABILITAÇÃO JURÍDICA</w:t>
      </w:r>
    </w:p>
    <w:p w14:paraId="1C2E9125" w14:textId="77777777" w:rsidR="00696F12" w:rsidRPr="00DA7393"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DA7393">
        <w:rPr>
          <w:rFonts w:ascii="Book Antiqua" w:eastAsia="Arial Unicode MS" w:hAnsi="Book Antiqua" w:cs="Arial"/>
          <w:b/>
        </w:rPr>
        <w:t>a)</w:t>
      </w:r>
      <w:r w:rsidRPr="00DA7393">
        <w:rPr>
          <w:rFonts w:ascii="Book Antiqua" w:eastAsia="Arial Unicode MS" w:hAnsi="Book Antiqua" w:cs="Arial"/>
        </w:rPr>
        <w:t xml:space="preserve"> ato constitutivo, estatuto ou contrato social em vigor, devidamente registrado, em se tratando de sociedades comerciais, e, no caso de sociedade por ações, acompanhado de documentos de eleição de seus administradores;</w:t>
      </w:r>
    </w:p>
    <w:p w14:paraId="418307F1" w14:textId="77777777" w:rsidR="00696F12" w:rsidRPr="00DA7393"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DA7393">
        <w:rPr>
          <w:rFonts w:ascii="Book Antiqua" w:eastAsia="Arial Unicode MS" w:hAnsi="Book Antiqua" w:cs="Arial"/>
          <w:b/>
        </w:rPr>
        <w:lastRenderedPageBreak/>
        <w:t>b)</w:t>
      </w:r>
      <w:r w:rsidRPr="00DA7393">
        <w:rPr>
          <w:rFonts w:ascii="Book Antiqua" w:eastAsia="Arial Unicode MS" w:hAnsi="Book Antiqua" w:cs="Arial"/>
        </w:rPr>
        <w:t xml:space="preserve"> decreto de autorização, em se tratando de empresa ou sociedade estrangeira em funcionamento no País, e ato de registro ou autorização para funcionamento expedido pelo órgão competente, quando a atividade assim o exigir.</w:t>
      </w:r>
    </w:p>
    <w:p w14:paraId="5AD477AC" w14:textId="77777777" w:rsidR="00201239" w:rsidRDefault="00201239"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b/>
        </w:rPr>
      </w:pPr>
    </w:p>
    <w:p w14:paraId="23FFFA7F" w14:textId="77777777" w:rsidR="00696F12" w:rsidRPr="00734862"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734862">
        <w:rPr>
          <w:rFonts w:ascii="Book Antiqua" w:eastAsia="Arial Unicode MS" w:hAnsi="Book Antiqua" w:cs="Arial"/>
          <w:b/>
        </w:rPr>
        <w:t>2.1.3 - REGULARIDADE FISCAL</w:t>
      </w:r>
    </w:p>
    <w:p w14:paraId="2E399B07" w14:textId="77777777" w:rsidR="00696F12" w:rsidRPr="00734862"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734862">
        <w:rPr>
          <w:rFonts w:ascii="Book Antiqua" w:eastAsia="Arial Unicode MS" w:hAnsi="Book Antiqua" w:cs="Arial"/>
          <w:b/>
        </w:rPr>
        <w:t>a)</w:t>
      </w:r>
      <w:r w:rsidRPr="00734862">
        <w:rPr>
          <w:rFonts w:ascii="Book Antiqua" w:eastAsia="Arial Unicode MS" w:hAnsi="Book Antiqua" w:cs="Arial"/>
        </w:rPr>
        <w:t xml:space="preserve"> prova de inscrição no Cadastro Nacional de Pessoa Jurídica (CNPJ/MF);</w:t>
      </w:r>
    </w:p>
    <w:p w14:paraId="72FD1A8E" w14:textId="77777777" w:rsidR="00696F12" w:rsidRPr="00734862"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734862">
        <w:rPr>
          <w:rFonts w:ascii="Book Antiqua" w:eastAsia="Arial Unicode MS" w:hAnsi="Book Antiqua" w:cs="Arial"/>
          <w:b/>
        </w:rPr>
        <w:t>b)</w:t>
      </w:r>
      <w:r w:rsidRPr="00734862">
        <w:rPr>
          <w:rFonts w:ascii="Book Antiqua" w:eastAsia="Arial Unicode MS" w:hAnsi="Book Antiqua" w:cs="Arial"/>
        </w:rPr>
        <w:t xml:space="preserve"> prova de inscrição no Cadastro de Contribuintes Estadual e Municipal, relativo ao domicílio ou sede do licitante, pertinente ao seu ramo de atividades;</w:t>
      </w:r>
    </w:p>
    <w:p w14:paraId="72F0B092" w14:textId="77777777" w:rsidR="00696F12" w:rsidRPr="00734862"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734862">
        <w:rPr>
          <w:rFonts w:ascii="Book Antiqua" w:eastAsia="Arial Unicode MS" w:hAnsi="Book Antiqua" w:cs="Arial"/>
          <w:b/>
        </w:rPr>
        <w:t>c)</w:t>
      </w:r>
      <w:r w:rsidRPr="00734862">
        <w:rPr>
          <w:rFonts w:ascii="Book Antiqua" w:eastAsia="Arial Unicode MS" w:hAnsi="Book Antiqua" w:cs="Arial"/>
        </w:rPr>
        <w:t xml:space="preserve"> prova de regularidade com a Fazenda Federal (Certidão Negativa de Débito de Tributos e Contribuições Federais expedida pela Secretaria da Receita Federal e Certidão Negativa de Débitos quanto à dívida ativa da União, expedida pela Procuradoria Geral da Fazenda Nacional), </w:t>
      </w:r>
      <w:proofErr w:type="gramStart"/>
      <w:r w:rsidRPr="00734862">
        <w:rPr>
          <w:rFonts w:ascii="Book Antiqua" w:eastAsia="Arial Unicode MS" w:hAnsi="Book Antiqua" w:cs="Arial"/>
        </w:rPr>
        <w:t>Estadual e Municipal</w:t>
      </w:r>
      <w:proofErr w:type="gramEnd"/>
      <w:r w:rsidRPr="00734862">
        <w:rPr>
          <w:rFonts w:ascii="Book Antiqua" w:eastAsia="Arial Unicode MS" w:hAnsi="Book Antiqua" w:cs="Arial"/>
        </w:rPr>
        <w:t>, sendo a última do domicílio ou sede do licitante;</w:t>
      </w:r>
    </w:p>
    <w:p w14:paraId="16B2BBF7" w14:textId="77777777" w:rsidR="00696F12" w:rsidRPr="00734862"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734862">
        <w:rPr>
          <w:rFonts w:ascii="Book Antiqua" w:eastAsia="Arial Unicode MS" w:hAnsi="Book Antiqua" w:cs="Arial"/>
          <w:b/>
        </w:rPr>
        <w:t>d)</w:t>
      </w:r>
      <w:r w:rsidRPr="00734862">
        <w:rPr>
          <w:rFonts w:ascii="Book Antiqua" w:eastAsia="Arial Unicode MS" w:hAnsi="Book Antiqua" w:cs="Arial"/>
        </w:rPr>
        <w:t xml:space="preserve"> prova de regularidade relativa à Seguridade Social, demonstrando situação regular no cumprimento dos encargos sociais instituídos em lei (INSS);</w:t>
      </w:r>
    </w:p>
    <w:p w14:paraId="61E1ADFF" w14:textId="77777777" w:rsidR="00696F12" w:rsidRPr="00734862"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734862">
        <w:rPr>
          <w:rFonts w:ascii="Book Antiqua" w:eastAsia="Arial Unicode MS" w:hAnsi="Book Antiqua" w:cs="Arial"/>
          <w:b/>
        </w:rPr>
        <w:t>e)</w:t>
      </w:r>
      <w:r w:rsidRPr="00734862">
        <w:rPr>
          <w:rFonts w:ascii="Book Antiqua" w:eastAsia="Arial Unicode MS" w:hAnsi="Book Antiqua" w:cs="Arial"/>
        </w:rPr>
        <w:t xml:space="preserve"> prova de regularidade junto ao Fundo de Garantia por Tempo de Serviço (FGTS);</w:t>
      </w:r>
    </w:p>
    <w:p w14:paraId="29DD037A" w14:textId="77777777" w:rsidR="00696F12"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5F6828">
        <w:rPr>
          <w:rFonts w:ascii="Book Antiqua" w:eastAsia="Arial Unicode MS" w:hAnsi="Book Antiqua" w:cs="Arial"/>
          <w:b/>
        </w:rPr>
        <w:t>f)</w:t>
      </w:r>
      <w:r>
        <w:rPr>
          <w:rFonts w:ascii="Book Antiqua" w:eastAsia="Arial Unicode MS" w:hAnsi="Book Antiqua" w:cs="Arial"/>
        </w:rPr>
        <w:t xml:space="preserve"> C</w:t>
      </w:r>
      <w:r w:rsidRPr="005F6828">
        <w:rPr>
          <w:rFonts w:ascii="Book Antiqua" w:eastAsia="Arial Unicode MS" w:hAnsi="Book Antiqua" w:cs="Arial"/>
        </w:rPr>
        <w:t>erti</w:t>
      </w:r>
      <w:r>
        <w:rPr>
          <w:rFonts w:ascii="Book Antiqua" w:eastAsia="Arial Unicode MS" w:hAnsi="Book Antiqua" w:cs="Arial"/>
        </w:rPr>
        <w:t>dão N</w:t>
      </w:r>
      <w:r w:rsidRPr="005F6828">
        <w:rPr>
          <w:rFonts w:ascii="Book Antiqua" w:eastAsia="Arial Unicode MS" w:hAnsi="Book Antiqua" w:cs="Arial"/>
        </w:rPr>
        <w:t>egativa referente a registros de distribuição de matéria falimentar, concordatária, recuperação judicial e extrajudicial, emitida pelo Poder Judiciário.</w:t>
      </w:r>
    </w:p>
    <w:p w14:paraId="1EDB321E" w14:textId="77777777" w:rsidR="00696F12" w:rsidRPr="005F6828"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971E77">
        <w:rPr>
          <w:rFonts w:ascii="Book Antiqua" w:eastAsia="Arial Unicode MS" w:hAnsi="Book Antiqua" w:cs="Arial"/>
          <w:b/>
        </w:rPr>
        <w:t>g)</w:t>
      </w:r>
      <w:r w:rsidRPr="00854A51">
        <w:rPr>
          <w:rFonts w:ascii="Book Antiqua" w:eastAsia="Arial Unicode MS" w:hAnsi="Book Antiqua" w:cs="Arial"/>
        </w:rPr>
        <w:t xml:space="preserve"> CNDT Certidão Negativa referente a Débitos Trabalhistas.</w:t>
      </w:r>
    </w:p>
    <w:p w14:paraId="5A1E77B9" w14:textId="77777777" w:rsidR="00696F12" w:rsidRPr="00201239"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sz w:val="14"/>
        </w:rPr>
      </w:pPr>
    </w:p>
    <w:p w14:paraId="5DE3D157" w14:textId="77777777" w:rsidR="00696F12" w:rsidRPr="0039078A"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b/>
        </w:rPr>
      </w:pPr>
      <w:r w:rsidRPr="0039078A">
        <w:rPr>
          <w:rFonts w:ascii="Book Antiqua" w:eastAsia="Arial Unicode MS" w:hAnsi="Book Antiqua" w:cs="Arial"/>
          <w:b/>
        </w:rPr>
        <w:t>2.1.4 - QUALIFICAÇÃO TÉCNICA:</w:t>
      </w:r>
    </w:p>
    <w:p w14:paraId="07E2EE58" w14:textId="77777777" w:rsidR="00696F12" w:rsidRPr="0039078A" w:rsidRDefault="00696F12" w:rsidP="00696F12">
      <w:pPr>
        <w:ind w:right="51"/>
        <w:jc w:val="both"/>
        <w:rPr>
          <w:rFonts w:ascii="Book Antiqua" w:eastAsia="Arial Unicode MS" w:hAnsi="Book Antiqua" w:cs="Arial"/>
        </w:rPr>
      </w:pPr>
      <w:r w:rsidRPr="0039078A">
        <w:rPr>
          <w:rFonts w:ascii="Book Antiqua" w:eastAsia="Arial Unicode MS" w:hAnsi="Book Antiqua" w:cs="Arial"/>
          <w:b/>
        </w:rPr>
        <w:t>a)</w:t>
      </w:r>
      <w:r w:rsidR="00D22523">
        <w:rPr>
          <w:rFonts w:ascii="Book Antiqua" w:eastAsia="Arial Unicode MS" w:hAnsi="Book Antiqua" w:cs="Arial"/>
        </w:rPr>
        <w:t xml:space="preserve"> C</w:t>
      </w:r>
      <w:r w:rsidRPr="0039078A">
        <w:rPr>
          <w:rFonts w:ascii="Book Antiqua" w:eastAsia="Arial Unicode MS" w:hAnsi="Book Antiqua" w:cs="Arial"/>
        </w:rPr>
        <w:t>ertidão de registro da empresa no Conselho Regional de Engenharia</w:t>
      </w:r>
      <w:r w:rsidR="004A07DD">
        <w:rPr>
          <w:rFonts w:ascii="Book Antiqua" w:eastAsia="Arial Unicode MS" w:hAnsi="Book Antiqua" w:cs="Arial"/>
        </w:rPr>
        <w:t xml:space="preserve"> ou Arquitetura</w:t>
      </w:r>
      <w:r w:rsidR="0046736E">
        <w:rPr>
          <w:rFonts w:ascii="Book Antiqua" w:eastAsia="Arial Unicode MS" w:hAnsi="Book Antiqua" w:cs="Arial"/>
        </w:rPr>
        <w:t xml:space="preserve"> </w:t>
      </w:r>
      <w:r w:rsidRPr="0039078A">
        <w:rPr>
          <w:rFonts w:ascii="Book Antiqua" w:eastAsia="Arial Unicode MS" w:hAnsi="Book Antiqua" w:cs="Arial"/>
        </w:rPr>
        <w:t>com indicação do objeto social compatível com a presente licitação, contendo, obrigatoriamente, o registro dos responsáveis técnicos;</w:t>
      </w:r>
    </w:p>
    <w:p w14:paraId="27DE637D" w14:textId="77777777" w:rsidR="00696F12" w:rsidRPr="006F137D"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highlight w:val="green"/>
        </w:rPr>
      </w:pPr>
    </w:p>
    <w:p w14:paraId="199B6AC2" w14:textId="77777777" w:rsidR="00696F12" w:rsidRPr="002B515B" w:rsidRDefault="00696F12" w:rsidP="00696F12">
      <w:pPr>
        <w:tabs>
          <w:tab w:val="left" w:pos="4253"/>
          <w:tab w:val="left" w:pos="5387"/>
        </w:tabs>
        <w:jc w:val="both"/>
        <w:rPr>
          <w:rFonts w:ascii="Book Antiqua" w:eastAsia="Arial Unicode MS" w:hAnsi="Book Antiqua" w:cs="Arial"/>
          <w:b/>
        </w:rPr>
      </w:pPr>
      <w:r w:rsidRPr="002B515B">
        <w:rPr>
          <w:rFonts w:ascii="Book Antiqua" w:eastAsia="Arial Unicode MS" w:hAnsi="Book Antiqua" w:cs="Arial"/>
          <w:b/>
        </w:rPr>
        <w:t>2.1.5 - QUALIFICAÇÃO ECONÔMICO-FINANCEIRA:</w:t>
      </w:r>
    </w:p>
    <w:p w14:paraId="7A5B5EBA" w14:textId="77777777" w:rsidR="00696F12" w:rsidRPr="002B515B" w:rsidRDefault="00696F12" w:rsidP="00696F12">
      <w:pPr>
        <w:tabs>
          <w:tab w:val="left" w:pos="993"/>
          <w:tab w:val="left" w:pos="4253"/>
          <w:tab w:val="left" w:pos="5387"/>
        </w:tabs>
        <w:jc w:val="both"/>
        <w:rPr>
          <w:rFonts w:ascii="Book Antiqua" w:eastAsia="Arial Unicode MS" w:hAnsi="Book Antiqua" w:cs="Arial"/>
          <w:b/>
        </w:rPr>
      </w:pPr>
      <w:r w:rsidRPr="002B515B">
        <w:rPr>
          <w:rFonts w:ascii="Book Antiqua" w:eastAsia="Arial Unicode MS" w:hAnsi="Book Antiqua" w:cs="Arial"/>
          <w:b/>
        </w:rPr>
        <w:t>a)</w:t>
      </w:r>
      <w:r w:rsidRPr="002B515B">
        <w:rPr>
          <w:rFonts w:ascii="Book Antiqua" w:eastAsia="Arial Unicode MS" w:hAnsi="Book Antiqua" w:cs="Arial"/>
        </w:rPr>
        <w:t xml:space="preserve"> Balanço patrimonial e demonstrações contábeis do último exercício social (</w:t>
      </w:r>
      <w:r w:rsidR="00E35D5E">
        <w:rPr>
          <w:rFonts w:ascii="Book Antiqua" w:eastAsia="Arial Unicode MS" w:hAnsi="Book Antiqua" w:cs="Arial"/>
        </w:rPr>
        <w:t>201</w:t>
      </w:r>
      <w:r w:rsidR="00C259D5">
        <w:rPr>
          <w:rFonts w:ascii="Book Antiqua" w:eastAsia="Arial Unicode MS" w:hAnsi="Book Antiqua" w:cs="Arial"/>
        </w:rPr>
        <w:t>9</w:t>
      </w:r>
      <w:r w:rsidRPr="002B515B">
        <w:rPr>
          <w:rFonts w:ascii="Book Antiqua" w:eastAsia="Arial Unicode MS" w:hAnsi="Book Antiqua" w:cs="Arial"/>
        </w:rPr>
        <w:t xml:space="preserve">), já exigíveis e apresentados na forma da lei, com a indicação do </w:t>
      </w:r>
      <w:proofErr w:type="spellStart"/>
      <w:r w:rsidRPr="002B515B">
        <w:rPr>
          <w:rFonts w:ascii="Book Antiqua" w:eastAsia="Arial Unicode MS" w:hAnsi="Book Antiqua" w:cs="Arial"/>
        </w:rPr>
        <w:t>n.°</w:t>
      </w:r>
      <w:proofErr w:type="spellEnd"/>
      <w:r w:rsidRPr="002B515B">
        <w:rPr>
          <w:rFonts w:ascii="Book Antiqua" w:eastAsia="Arial Unicode MS" w:hAnsi="Book Antiqua" w:cs="Arial"/>
        </w:rPr>
        <w:t xml:space="preserve"> do Livro Diário, número de registro na Junta Comercial e numeração das folhas onde se encontram os lançamentos, que comprovem a boa situação financeira da empresa, devendo se fazer acompanhar pelas NOTAS EXPLICATIVAS.</w:t>
      </w:r>
    </w:p>
    <w:p w14:paraId="1E4E0600" w14:textId="77777777" w:rsidR="00696F12" w:rsidRPr="00201239"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sz w:val="14"/>
          <w:highlight w:val="green"/>
        </w:rPr>
      </w:pPr>
    </w:p>
    <w:p w14:paraId="3248EE5D" w14:textId="77777777" w:rsidR="00696F12" w:rsidRPr="004B0540"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4B0540">
        <w:rPr>
          <w:rFonts w:ascii="Book Antiqua" w:eastAsia="Arial Unicode MS" w:hAnsi="Book Antiqua" w:cs="Arial"/>
          <w:b/>
          <w:u w:val="single"/>
        </w:rPr>
        <w:t>Observação:</w:t>
      </w:r>
      <w:r w:rsidRPr="004B0540">
        <w:rPr>
          <w:rFonts w:ascii="Book Antiqua" w:eastAsia="Arial Unicode MS" w:hAnsi="Book Antiqua" w:cs="Arial"/>
          <w:b/>
        </w:rPr>
        <w:t xml:space="preserve"> </w:t>
      </w:r>
      <w:r w:rsidRPr="004B0540">
        <w:rPr>
          <w:rFonts w:ascii="Book Antiqua" w:eastAsia="Arial Unicode MS" w:hAnsi="Book Antiqua" w:cs="Arial"/>
        </w:rPr>
        <w:t>É</w:t>
      </w:r>
      <w:r w:rsidRPr="004B0540">
        <w:rPr>
          <w:rFonts w:ascii="Book Antiqua" w:eastAsia="Arial Unicode MS" w:hAnsi="Book Antiqua" w:cs="Arial"/>
          <w:b/>
        </w:rPr>
        <w:t xml:space="preserve"> </w:t>
      </w:r>
      <w:r w:rsidRPr="004B0540">
        <w:rPr>
          <w:rFonts w:ascii="Book Antiqua" w:eastAsia="Arial Unicode MS" w:hAnsi="Book Antiqua" w:cs="Arial"/>
        </w:rPr>
        <w:t>vedada substituição do balanço por balancete ou balanço provisório, podendo aquele ser atualizado por índices oficiais quando encerrado há mais de 03 (três) meses da data de apresentação da proposta.</w:t>
      </w:r>
    </w:p>
    <w:p w14:paraId="32ED40C0" w14:textId="77777777" w:rsidR="00696F12" w:rsidRPr="004B0540"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4B0540">
        <w:rPr>
          <w:rFonts w:ascii="Book Antiqua" w:eastAsia="Arial Unicode MS" w:hAnsi="Book Antiqua" w:cs="Arial"/>
          <w:b/>
        </w:rPr>
        <w:t xml:space="preserve">a.1) </w:t>
      </w:r>
      <w:r w:rsidRPr="004B0540">
        <w:rPr>
          <w:rFonts w:ascii="Book Antiqua" w:eastAsia="Arial Unicode MS" w:hAnsi="Book Antiqua" w:cs="Arial"/>
        </w:rPr>
        <w:t>Serão considerados aceitos como “na forma da lei” o balanço patrimonial e demonstrações contábeis assim apresentadas:</w:t>
      </w:r>
    </w:p>
    <w:p w14:paraId="52D9CCDB" w14:textId="77777777" w:rsidR="00696F12" w:rsidRPr="004B0540"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4B0540">
        <w:rPr>
          <w:rFonts w:ascii="Book Antiqua" w:eastAsia="Arial Unicode MS" w:hAnsi="Book Antiqua" w:cs="Arial"/>
          <w:b/>
        </w:rPr>
        <w:t xml:space="preserve">a.1.1) </w:t>
      </w:r>
      <w:r w:rsidRPr="004B0540">
        <w:rPr>
          <w:rFonts w:ascii="Book Antiqua" w:eastAsia="Arial Unicode MS" w:hAnsi="Book Antiqua" w:cs="Arial"/>
        </w:rPr>
        <w:t>Publicidade em Diário oficial;</w:t>
      </w:r>
    </w:p>
    <w:p w14:paraId="0894D5DD" w14:textId="77777777" w:rsidR="00696F12" w:rsidRPr="004B0540"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4B0540">
        <w:rPr>
          <w:rFonts w:ascii="Book Antiqua" w:eastAsia="Arial Unicode MS" w:hAnsi="Book Antiqua" w:cs="Arial"/>
          <w:b/>
        </w:rPr>
        <w:t xml:space="preserve">a.1.2) </w:t>
      </w:r>
      <w:r w:rsidRPr="004B0540">
        <w:rPr>
          <w:rFonts w:ascii="Book Antiqua" w:eastAsia="Arial Unicode MS" w:hAnsi="Book Antiqua" w:cs="Arial"/>
        </w:rPr>
        <w:t>Publicidade em Jornal;</w:t>
      </w:r>
    </w:p>
    <w:p w14:paraId="50DD2CC4" w14:textId="77777777" w:rsidR="00696F12" w:rsidRPr="004B0540"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4B0540">
        <w:rPr>
          <w:rFonts w:ascii="Book Antiqua" w:eastAsia="Arial Unicode MS" w:hAnsi="Book Antiqua" w:cs="Arial"/>
          <w:b/>
        </w:rPr>
        <w:t xml:space="preserve">a.1.3) </w:t>
      </w:r>
      <w:r w:rsidRPr="004B0540">
        <w:rPr>
          <w:rFonts w:ascii="Book Antiqua" w:eastAsia="Arial Unicode MS" w:hAnsi="Book Antiqua" w:cs="Arial"/>
        </w:rPr>
        <w:t>Por cópia ou fotocópia registrada ou autenticada na Junta Comercial da sede da licitante;</w:t>
      </w:r>
    </w:p>
    <w:p w14:paraId="500B3EDB" w14:textId="77777777" w:rsidR="00696F12" w:rsidRPr="004B0540"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4B0540">
        <w:rPr>
          <w:rFonts w:ascii="Book Antiqua" w:eastAsia="Arial Unicode MS" w:hAnsi="Book Antiqua" w:cs="Arial"/>
          <w:b/>
        </w:rPr>
        <w:t xml:space="preserve">a.1.4) </w:t>
      </w:r>
      <w:r w:rsidRPr="004B0540">
        <w:rPr>
          <w:rFonts w:ascii="Book Antiqua" w:eastAsia="Arial Unicode MS" w:hAnsi="Book Antiqua" w:cs="Arial"/>
        </w:rPr>
        <w:t>Por cópia ou fotocópia do livro Diário, devidamente autenticado na Junta Comercial da sede da Licitante ou em órgão equivalente, inclusive com os Termos de Abertura e Fechamento.</w:t>
      </w:r>
    </w:p>
    <w:p w14:paraId="5A7747BA" w14:textId="77777777" w:rsidR="00696F12" w:rsidRPr="004B0540"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4B0540">
        <w:rPr>
          <w:rFonts w:ascii="Book Antiqua" w:eastAsia="Arial Unicode MS" w:hAnsi="Book Antiqua" w:cs="Arial"/>
          <w:b/>
        </w:rPr>
        <w:t xml:space="preserve">a.2) </w:t>
      </w:r>
      <w:r w:rsidRPr="004B0540">
        <w:rPr>
          <w:rFonts w:ascii="Book Antiqua" w:eastAsia="Arial Unicode MS" w:hAnsi="Book Antiqua" w:cs="Arial"/>
        </w:rPr>
        <w:t xml:space="preserve">A </w:t>
      </w:r>
      <w:proofErr w:type="gramStart"/>
      <w:r w:rsidRPr="004B0540">
        <w:rPr>
          <w:rFonts w:ascii="Book Antiqua" w:eastAsia="Arial Unicode MS" w:hAnsi="Book Antiqua" w:cs="Arial"/>
        </w:rPr>
        <w:t>verificação  da</w:t>
      </w:r>
      <w:proofErr w:type="gramEnd"/>
      <w:r w:rsidRPr="004B0540">
        <w:rPr>
          <w:rFonts w:ascii="Book Antiqua" w:eastAsia="Arial Unicode MS" w:hAnsi="Book Antiqua" w:cs="Arial"/>
        </w:rPr>
        <w:t xml:space="preserve"> situação financeira será avaliada pelos índices de Liquidez Corrente (LC), Liquidez Geral (LG), </w:t>
      </w:r>
      <w:r>
        <w:rPr>
          <w:rFonts w:ascii="Book Antiqua" w:eastAsia="Arial Unicode MS" w:hAnsi="Book Antiqua" w:cs="Arial"/>
        </w:rPr>
        <w:t>Solvência Geral (SG),</w:t>
      </w:r>
      <w:r w:rsidRPr="004B0540">
        <w:rPr>
          <w:rFonts w:ascii="Book Antiqua" w:eastAsia="Arial Unicode MS" w:hAnsi="Book Antiqua" w:cs="Arial"/>
        </w:rPr>
        <w:t>resultante das seguintes fórmulas:</w:t>
      </w:r>
    </w:p>
    <w:p w14:paraId="2D078130" w14:textId="77777777" w:rsidR="00696F12" w:rsidRPr="00C34B05" w:rsidRDefault="00696F12" w:rsidP="00696F12">
      <w:pPr>
        <w:tabs>
          <w:tab w:val="left" w:pos="4253"/>
          <w:tab w:val="left" w:pos="5387"/>
        </w:tabs>
        <w:spacing w:line="192" w:lineRule="auto"/>
        <w:ind w:left="992" w:right="57"/>
        <w:jc w:val="both"/>
        <w:rPr>
          <w:rFonts w:ascii="Book Antiqua" w:eastAsia="Arial Unicode MS" w:hAnsi="Book Antiqua" w:cs="Arial"/>
          <w:b/>
          <w:i/>
        </w:rPr>
      </w:pPr>
    </w:p>
    <w:p w14:paraId="13F3E761" w14:textId="77777777" w:rsidR="00696F12" w:rsidRPr="00C34B05" w:rsidRDefault="00696F12" w:rsidP="00696F12">
      <w:pPr>
        <w:tabs>
          <w:tab w:val="left" w:pos="4253"/>
          <w:tab w:val="left" w:pos="5387"/>
        </w:tabs>
        <w:spacing w:line="192" w:lineRule="auto"/>
        <w:ind w:left="540" w:right="57"/>
        <w:jc w:val="both"/>
        <w:rPr>
          <w:rFonts w:ascii="Book Antiqua" w:eastAsia="Arial Unicode MS" w:hAnsi="Book Antiqua" w:cs="Arial"/>
          <w:b/>
          <w:i/>
        </w:rPr>
      </w:pPr>
    </w:p>
    <w:p w14:paraId="0F003F05" w14:textId="77777777" w:rsidR="00696F12" w:rsidRPr="00C34B05" w:rsidRDefault="00696F12" w:rsidP="00696F12">
      <w:pPr>
        <w:tabs>
          <w:tab w:val="left" w:pos="4253"/>
          <w:tab w:val="left" w:pos="5387"/>
        </w:tabs>
        <w:spacing w:line="192" w:lineRule="auto"/>
        <w:ind w:left="540" w:right="57"/>
        <w:jc w:val="both"/>
        <w:rPr>
          <w:rFonts w:ascii="Book Antiqua" w:eastAsia="Arial Unicode MS" w:hAnsi="Book Antiqua" w:cs="Arial"/>
          <w:b/>
          <w:i/>
        </w:rPr>
      </w:pPr>
      <w:r w:rsidRPr="00C34B05">
        <w:rPr>
          <w:rFonts w:ascii="Book Antiqua" w:eastAsia="Arial Unicode MS" w:hAnsi="Book Antiqua" w:cs="Arial"/>
          <w:b/>
          <w:i/>
        </w:rPr>
        <w:t xml:space="preserve">                                                 AC</w:t>
      </w:r>
    </w:p>
    <w:p w14:paraId="177E60EF" w14:textId="77777777" w:rsidR="00696F12" w:rsidRPr="00C34B05" w:rsidRDefault="00696F12" w:rsidP="00696F12">
      <w:pPr>
        <w:tabs>
          <w:tab w:val="left" w:pos="4253"/>
          <w:tab w:val="left" w:pos="5387"/>
        </w:tabs>
        <w:spacing w:line="192" w:lineRule="auto"/>
        <w:ind w:left="540" w:right="57"/>
        <w:jc w:val="both"/>
        <w:rPr>
          <w:rFonts w:ascii="Book Antiqua" w:eastAsia="Arial Unicode MS" w:hAnsi="Book Antiqua" w:cs="Arial"/>
          <w:b/>
          <w:i/>
        </w:rPr>
      </w:pPr>
      <w:r w:rsidRPr="00C34B05">
        <w:rPr>
          <w:rFonts w:ascii="Book Antiqua" w:eastAsia="Arial Unicode MS" w:hAnsi="Book Antiqua" w:cs="Arial"/>
          <w:b/>
          <w:i/>
        </w:rPr>
        <w:t xml:space="preserve">LIQUIDEZ CORRENTE:   ----------   = índice mínimo </w:t>
      </w:r>
      <w:proofErr w:type="gramStart"/>
      <w:r w:rsidRPr="00C34B05">
        <w:rPr>
          <w:rFonts w:ascii="Book Antiqua" w:eastAsia="Arial Unicode MS" w:hAnsi="Book Antiqua" w:cs="Arial"/>
          <w:b/>
          <w:i/>
        </w:rPr>
        <w:t xml:space="preserve">=  </w:t>
      </w:r>
      <w:r w:rsidRPr="00C34B05">
        <w:rPr>
          <w:rFonts w:ascii="Book Antiqua" w:eastAsia="Arial Unicode MS" w:hAnsi="Book Antiqua" w:cs="Arial"/>
          <w:b/>
        </w:rPr>
        <w:t>(</w:t>
      </w:r>
      <w:proofErr w:type="gramEnd"/>
      <w:r>
        <w:rPr>
          <w:rFonts w:ascii="Book Antiqua" w:eastAsia="Arial Unicode MS" w:hAnsi="Book Antiqua" w:cs="Arial"/>
          <w:b/>
        </w:rPr>
        <w:t>1</w:t>
      </w:r>
      <w:r w:rsidRPr="00C34B05">
        <w:rPr>
          <w:rFonts w:ascii="Book Antiqua" w:eastAsia="Arial Unicode MS" w:hAnsi="Book Antiqua" w:cs="Arial"/>
          <w:b/>
        </w:rPr>
        <w:t>,00)</w:t>
      </w:r>
    </w:p>
    <w:p w14:paraId="66597A8D" w14:textId="77777777" w:rsidR="00696F12" w:rsidRPr="00C34B05" w:rsidRDefault="00696F12" w:rsidP="00696F12">
      <w:pPr>
        <w:tabs>
          <w:tab w:val="left" w:pos="4253"/>
          <w:tab w:val="left" w:pos="5387"/>
        </w:tabs>
        <w:spacing w:line="192" w:lineRule="auto"/>
        <w:ind w:left="540" w:right="57"/>
        <w:jc w:val="both"/>
        <w:rPr>
          <w:rFonts w:ascii="Book Antiqua" w:eastAsia="Arial Unicode MS" w:hAnsi="Book Antiqua" w:cs="Arial"/>
          <w:b/>
          <w:i/>
        </w:rPr>
      </w:pPr>
      <w:r w:rsidRPr="00C34B05">
        <w:rPr>
          <w:rFonts w:ascii="Book Antiqua" w:eastAsia="Arial Unicode MS" w:hAnsi="Book Antiqua" w:cs="Arial"/>
          <w:b/>
          <w:i/>
        </w:rPr>
        <w:t xml:space="preserve">                                                 PC</w:t>
      </w:r>
    </w:p>
    <w:p w14:paraId="11BF693D" w14:textId="77777777" w:rsidR="00696F12" w:rsidRPr="00C34B05" w:rsidRDefault="00696F12" w:rsidP="00696F12">
      <w:pPr>
        <w:tabs>
          <w:tab w:val="left" w:pos="4253"/>
          <w:tab w:val="left" w:pos="5387"/>
        </w:tabs>
        <w:spacing w:line="192" w:lineRule="auto"/>
        <w:ind w:left="540" w:right="57"/>
        <w:jc w:val="both"/>
        <w:rPr>
          <w:rFonts w:ascii="Book Antiqua" w:eastAsia="Arial Unicode MS" w:hAnsi="Book Antiqua" w:cs="Arial"/>
          <w:b/>
          <w:i/>
        </w:rPr>
      </w:pPr>
    </w:p>
    <w:p w14:paraId="7734FFDB" w14:textId="77777777" w:rsidR="00696F12" w:rsidRPr="003658F4" w:rsidRDefault="00696F12" w:rsidP="00696F12">
      <w:pPr>
        <w:pStyle w:val="Ttulo1"/>
        <w:tabs>
          <w:tab w:val="clear" w:pos="360"/>
        </w:tabs>
        <w:spacing w:line="192" w:lineRule="auto"/>
        <w:ind w:left="540" w:right="57" w:firstLine="0"/>
        <w:rPr>
          <w:rFonts w:ascii="Book Antiqua" w:eastAsia="Arial Unicode MS" w:hAnsi="Book Antiqua"/>
          <w:b w:val="0"/>
          <w:sz w:val="24"/>
          <w:szCs w:val="24"/>
        </w:rPr>
      </w:pPr>
      <w:r>
        <w:rPr>
          <w:rFonts w:ascii="Book Antiqua" w:eastAsia="Arial Unicode MS" w:hAnsi="Book Antiqua"/>
          <w:b w:val="0"/>
          <w:sz w:val="24"/>
          <w:szCs w:val="24"/>
        </w:rPr>
        <w:t xml:space="preserve">                                        </w:t>
      </w:r>
      <w:r w:rsidRPr="003658F4">
        <w:rPr>
          <w:rFonts w:ascii="Book Antiqua" w:eastAsia="Arial Unicode MS" w:hAnsi="Book Antiqua"/>
          <w:b w:val="0"/>
          <w:sz w:val="24"/>
          <w:szCs w:val="24"/>
        </w:rPr>
        <w:t xml:space="preserve">  AC + </w:t>
      </w:r>
      <w:r>
        <w:rPr>
          <w:rFonts w:ascii="Book Antiqua" w:eastAsia="Arial Unicode MS" w:hAnsi="Book Antiqua"/>
          <w:b w:val="0"/>
          <w:sz w:val="24"/>
          <w:szCs w:val="24"/>
        </w:rPr>
        <w:t>A</w:t>
      </w:r>
      <w:r w:rsidRPr="003658F4">
        <w:rPr>
          <w:rFonts w:ascii="Book Antiqua" w:eastAsia="Arial Unicode MS" w:hAnsi="Book Antiqua"/>
          <w:b w:val="0"/>
          <w:sz w:val="24"/>
          <w:szCs w:val="24"/>
        </w:rPr>
        <w:t>RLP</w:t>
      </w:r>
    </w:p>
    <w:p w14:paraId="47486553" w14:textId="77777777" w:rsidR="00696F12" w:rsidRPr="00C34B05" w:rsidRDefault="00696F12" w:rsidP="00696F12">
      <w:pPr>
        <w:tabs>
          <w:tab w:val="left" w:pos="4253"/>
          <w:tab w:val="left" w:pos="5387"/>
        </w:tabs>
        <w:spacing w:line="192" w:lineRule="auto"/>
        <w:ind w:left="540" w:right="57"/>
        <w:jc w:val="both"/>
        <w:rPr>
          <w:rFonts w:ascii="Book Antiqua" w:eastAsia="Arial Unicode MS" w:hAnsi="Book Antiqua" w:cs="Arial"/>
          <w:b/>
          <w:i/>
        </w:rPr>
      </w:pPr>
      <w:r w:rsidRPr="00C34B05">
        <w:rPr>
          <w:rFonts w:ascii="Book Antiqua" w:eastAsia="Arial Unicode MS" w:hAnsi="Book Antiqua" w:cs="Arial"/>
          <w:b/>
          <w:i/>
        </w:rPr>
        <w:t xml:space="preserve">LIQUIDEZ GERAL:   ---------------------   = índice </w:t>
      </w:r>
      <w:proofErr w:type="gramStart"/>
      <w:r w:rsidRPr="00C34B05">
        <w:rPr>
          <w:rFonts w:ascii="Book Antiqua" w:eastAsia="Arial Unicode MS" w:hAnsi="Book Antiqua" w:cs="Arial"/>
          <w:b/>
          <w:i/>
        </w:rPr>
        <w:t>mínimo  =</w:t>
      </w:r>
      <w:proofErr w:type="gramEnd"/>
      <w:r w:rsidRPr="00C34B05">
        <w:rPr>
          <w:rFonts w:ascii="Book Antiqua" w:eastAsia="Arial Unicode MS" w:hAnsi="Book Antiqua" w:cs="Arial"/>
          <w:b/>
          <w:i/>
        </w:rPr>
        <w:t xml:space="preserve">  </w:t>
      </w:r>
      <w:r>
        <w:rPr>
          <w:rFonts w:ascii="Book Antiqua" w:eastAsia="Arial Unicode MS" w:hAnsi="Book Antiqua" w:cs="Arial"/>
          <w:b/>
        </w:rPr>
        <w:t>(1,00</w:t>
      </w:r>
      <w:r w:rsidRPr="00C34B05">
        <w:rPr>
          <w:rFonts w:ascii="Book Antiqua" w:eastAsia="Arial Unicode MS" w:hAnsi="Book Antiqua" w:cs="Arial"/>
          <w:b/>
        </w:rPr>
        <w:t>)</w:t>
      </w:r>
    </w:p>
    <w:p w14:paraId="3F64093A" w14:textId="77777777" w:rsidR="00696F12" w:rsidRDefault="00696F12" w:rsidP="00696F12">
      <w:pPr>
        <w:tabs>
          <w:tab w:val="left" w:pos="4253"/>
          <w:tab w:val="left" w:pos="5387"/>
        </w:tabs>
        <w:spacing w:line="192" w:lineRule="auto"/>
        <w:ind w:left="540" w:right="57"/>
        <w:jc w:val="both"/>
        <w:rPr>
          <w:rFonts w:ascii="Book Antiqua" w:eastAsia="Arial Unicode MS" w:hAnsi="Book Antiqua" w:cs="Arial"/>
          <w:b/>
          <w:i/>
        </w:rPr>
      </w:pPr>
      <w:r w:rsidRPr="00C34B05">
        <w:rPr>
          <w:rFonts w:ascii="Book Antiqua" w:eastAsia="Arial Unicode MS" w:hAnsi="Book Antiqua" w:cs="Arial"/>
          <w:b/>
          <w:i/>
        </w:rPr>
        <w:t xml:space="preserve">                                       PC + </w:t>
      </w:r>
      <w:r>
        <w:rPr>
          <w:rFonts w:ascii="Book Antiqua" w:eastAsia="Arial Unicode MS" w:hAnsi="Book Antiqua" w:cs="Arial"/>
          <w:b/>
          <w:i/>
        </w:rPr>
        <w:t>P</w:t>
      </w:r>
      <w:r w:rsidRPr="00C34B05">
        <w:rPr>
          <w:rFonts w:ascii="Book Antiqua" w:eastAsia="Arial Unicode MS" w:hAnsi="Book Antiqua" w:cs="Arial"/>
          <w:b/>
          <w:i/>
        </w:rPr>
        <w:t>ELP</w:t>
      </w:r>
    </w:p>
    <w:p w14:paraId="7BC2DB5F" w14:textId="77777777" w:rsidR="003F0AE7" w:rsidRPr="00C34B05" w:rsidRDefault="003F0AE7" w:rsidP="00696F12">
      <w:pPr>
        <w:tabs>
          <w:tab w:val="left" w:pos="4253"/>
          <w:tab w:val="left" w:pos="5387"/>
        </w:tabs>
        <w:spacing w:line="192" w:lineRule="auto"/>
        <w:ind w:left="540" w:right="57"/>
        <w:jc w:val="both"/>
        <w:rPr>
          <w:rFonts w:ascii="Book Antiqua" w:eastAsia="Arial Unicode MS" w:hAnsi="Book Antiqua" w:cs="Arial"/>
          <w:b/>
          <w:i/>
        </w:rPr>
      </w:pPr>
    </w:p>
    <w:p w14:paraId="7D66BB87" w14:textId="77777777" w:rsidR="00696F12" w:rsidRPr="00C34B05" w:rsidRDefault="00696F12" w:rsidP="00696F12">
      <w:pPr>
        <w:tabs>
          <w:tab w:val="left" w:pos="4253"/>
          <w:tab w:val="left" w:pos="5387"/>
        </w:tabs>
        <w:spacing w:line="192" w:lineRule="auto"/>
        <w:ind w:left="540" w:right="57"/>
        <w:jc w:val="both"/>
        <w:rPr>
          <w:rFonts w:ascii="Book Antiqua" w:eastAsia="Arial Unicode MS" w:hAnsi="Book Antiqua" w:cs="Arial"/>
          <w:b/>
          <w:i/>
        </w:rPr>
      </w:pPr>
    </w:p>
    <w:p w14:paraId="69351929" w14:textId="77777777" w:rsidR="00696F12" w:rsidRPr="00C34B05" w:rsidRDefault="00696F12" w:rsidP="00696F12">
      <w:pPr>
        <w:tabs>
          <w:tab w:val="left" w:pos="4253"/>
          <w:tab w:val="left" w:pos="5387"/>
        </w:tabs>
        <w:spacing w:line="192" w:lineRule="auto"/>
        <w:ind w:left="540" w:right="57"/>
        <w:jc w:val="both"/>
        <w:rPr>
          <w:rFonts w:ascii="Book Antiqua" w:eastAsia="Arial Unicode MS" w:hAnsi="Book Antiqua" w:cs="Arial"/>
          <w:b/>
          <w:i/>
        </w:rPr>
      </w:pPr>
      <w:r w:rsidRPr="00C34B05">
        <w:rPr>
          <w:rFonts w:ascii="Book Antiqua" w:eastAsia="Arial Unicode MS" w:hAnsi="Book Antiqua" w:cs="Arial"/>
          <w:b/>
          <w:i/>
        </w:rPr>
        <w:t xml:space="preserve">                                            A   REAL</w:t>
      </w:r>
    </w:p>
    <w:p w14:paraId="3513221F" w14:textId="77777777" w:rsidR="00696F12" w:rsidRPr="00C34B05" w:rsidRDefault="00696F12" w:rsidP="00696F12">
      <w:pPr>
        <w:tabs>
          <w:tab w:val="left" w:pos="4253"/>
          <w:tab w:val="left" w:pos="5387"/>
        </w:tabs>
        <w:spacing w:line="192" w:lineRule="auto"/>
        <w:ind w:left="540" w:right="57"/>
        <w:jc w:val="both"/>
        <w:rPr>
          <w:rFonts w:ascii="Book Antiqua" w:eastAsia="Arial Unicode MS" w:hAnsi="Book Antiqua" w:cs="Arial"/>
          <w:b/>
          <w:i/>
        </w:rPr>
      </w:pPr>
      <w:r w:rsidRPr="00C34B05">
        <w:rPr>
          <w:rFonts w:ascii="Book Antiqua" w:eastAsia="Arial Unicode MS" w:hAnsi="Book Antiqua" w:cs="Arial"/>
          <w:b/>
          <w:i/>
        </w:rPr>
        <w:t xml:space="preserve">SOLVÊNCIA GERAL: --------------------    = </w:t>
      </w:r>
      <w:proofErr w:type="gramStart"/>
      <w:r w:rsidRPr="00C34B05">
        <w:rPr>
          <w:rFonts w:ascii="Book Antiqua" w:eastAsia="Arial Unicode MS" w:hAnsi="Book Antiqua" w:cs="Arial"/>
          <w:b/>
          <w:i/>
        </w:rPr>
        <w:t>índice  mínimo</w:t>
      </w:r>
      <w:proofErr w:type="gramEnd"/>
      <w:r w:rsidRPr="00C34B05">
        <w:rPr>
          <w:rFonts w:ascii="Book Antiqua" w:eastAsia="Arial Unicode MS" w:hAnsi="Book Antiqua" w:cs="Arial"/>
          <w:b/>
          <w:i/>
        </w:rPr>
        <w:t xml:space="preserve"> = </w:t>
      </w:r>
      <w:r>
        <w:rPr>
          <w:rFonts w:ascii="Book Antiqua" w:eastAsia="Arial Unicode MS" w:hAnsi="Book Antiqua" w:cs="Arial"/>
          <w:b/>
        </w:rPr>
        <w:t>(1</w:t>
      </w:r>
      <w:r w:rsidRPr="00C34B05">
        <w:rPr>
          <w:rFonts w:ascii="Book Antiqua" w:eastAsia="Arial Unicode MS" w:hAnsi="Book Antiqua" w:cs="Arial"/>
          <w:b/>
        </w:rPr>
        <w:t>,00)</w:t>
      </w:r>
    </w:p>
    <w:p w14:paraId="3A10CC24" w14:textId="77777777" w:rsidR="00696F12" w:rsidRDefault="00696F12" w:rsidP="00696F12">
      <w:pPr>
        <w:tabs>
          <w:tab w:val="left" w:pos="4253"/>
          <w:tab w:val="left" w:pos="5387"/>
        </w:tabs>
        <w:spacing w:line="192" w:lineRule="auto"/>
        <w:ind w:left="540" w:right="57"/>
        <w:jc w:val="both"/>
        <w:rPr>
          <w:rFonts w:ascii="Book Antiqua" w:eastAsia="Arial Unicode MS" w:hAnsi="Book Antiqua" w:cs="Arial"/>
          <w:b/>
          <w:i/>
        </w:rPr>
      </w:pPr>
      <w:r w:rsidRPr="00C34B05">
        <w:rPr>
          <w:rFonts w:ascii="Book Antiqua" w:eastAsia="Arial Unicode MS" w:hAnsi="Book Antiqua" w:cs="Arial"/>
          <w:b/>
          <w:i/>
        </w:rPr>
        <w:t xml:space="preserve">                                            PC + </w:t>
      </w:r>
      <w:r>
        <w:rPr>
          <w:rFonts w:ascii="Book Antiqua" w:eastAsia="Arial Unicode MS" w:hAnsi="Book Antiqua" w:cs="Arial"/>
          <w:b/>
          <w:i/>
        </w:rPr>
        <w:t>P</w:t>
      </w:r>
      <w:r w:rsidRPr="00C34B05">
        <w:rPr>
          <w:rFonts w:ascii="Book Antiqua" w:eastAsia="Arial Unicode MS" w:hAnsi="Book Antiqua" w:cs="Arial"/>
          <w:b/>
          <w:i/>
        </w:rPr>
        <w:t>ELP</w:t>
      </w:r>
    </w:p>
    <w:p w14:paraId="3174427E" w14:textId="77777777" w:rsidR="007C0DA4" w:rsidRPr="00C34B05" w:rsidRDefault="007C0DA4" w:rsidP="00696F12">
      <w:pPr>
        <w:tabs>
          <w:tab w:val="left" w:pos="4253"/>
          <w:tab w:val="left" w:pos="5387"/>
        </w:tabs>
        <w:spacing w:line="192" w:lineRule="auto"/>
        <w:ind w:left="540" w:right="57"/>
        <w:jc w:val="both"/>
        <w:rPr>
          <w:rFonts w:ascii="Book Antiqua" w:eastAsia="Arial Unicode MS" w:hAnsi="Book Antiqua" w:cs="Arial"/>
          <w:b/>
          <w:i/>
        </w:rPr>
      </w:pPr>
    </w:p>
    <w:p w14:paraId="5427A534" w14:textId="77777777" w:rsidR="00696F12" w:rsidRPr="00C34B05" w:rsidRDefault="00696F12" w:rsidP="00696F12">
      <w:pPr>
        <w:tabs>
          <w:tab w:val="left" w:pos="1134"/>
          <w:tab w:val="left" w:pos="4253"/>
          <w:tab w:val="left" w:pos="5387"/>
        </w:tabs>
        <w:ind w:right="57"/>
        <w:jc w:val="both"/>
        <w:rPr>
          <w:rFonts w:ascii="Book Antiqua" w:eastAsia="Arial Unicode MS" w:hAnsi="Book Antiqua" w:cs="Arial"/>
          <w:i/>
        </w:rPr>
      </w:pPr>
      <w:r w:rsidRPr="00C34B05">
        <w:rPr>
          <w:rFonts w:ascii="Book Antiqua" w:eastAsia="Arial Unicode MS" w:hAnsi="Book Antiqua" w:cs="Arial"/>
          <w:b/>
          <w:u w:val="single"/>
        </w:rPr>
        <w:t>Onde</w:t>
      </w:r>
      <w:r w:rsidRPr="00C34B05">
        <w:rPr>
          <w:rFonts w:ascii="Book Antiqua" w:eastAsia="Arial Unicode MS" w:hAnsi="Book Antiqua" w:cs="Arial"/>
          <w:b/>
          <w:i/>
          <w:u w:val="single"/>
        </w:rPr>
        <w:t>:</w:t>
      </w:r>
      <w:r w:rsidRPr="00C34B05">
        <w:rPr>
          <w:rFonts w:ascii="Book Antiqua" w:eastAsia="Arial Unicode MS" w:hAnsi="Book Antiqua" w:cs="Arial"/>
          <w:i/>
        </w:rPr>
        <w:t xml:space="preserve"> AC = Ativo Circulante; AD = Ativo Disponível; RLP = Realizável a Longo Prazo; PC = Passivo Circulante; ELP = Exigível a Longo Prazo; PL = Patrimônio Líquido; AP = Ativo Permanente;   A REAL = Ativo total diminuído dos valores não passiveis de conversão em dinheiro, tais como ativo diferido, despesas pagas antecipadamente, imposto de renda diferido, etc.</w:t>
      </w:r>
    </w:p>
    <w:p w14:paraId="0FF99608" w14:textId="77777777" w:rsidR="00696F12" w:rsidRPr="006F137D" w:rsidRDefault="00696F12" w:rsidP="00696F12">
      <w:pPr>
        <w:tabs>
          <w:tab w:val="left" w:pos="1134"/>
          <w:tab w:val="left" w:pos="4253"/>
          <w:tab w:val="left" w:pos="5387"/>
        </w:tabs>
        <w:ind w:right="57"/>
        <w:jc w:val="both"/>
        <w:rPr>
          <w:rFonts w:ascii="Book Antiqua" w:eastAsia="Arial Unicode MS" w:hAnsi="Book Antiqua" w:cs="Arial"/>
          <w:b/>
          <w:highlight w:val="green"/>
        </w:rPr>
      </w:pPr>
    </w:p>
    <w:p w14:paraId="74FD7816" w14:textId="77777777" w:rsidR="00696F12" w:rsidRPr="002F7504" w:rsidRDefault="00696F12" w:rsidP="00696F12">
      <w:pPr>
        <w:tabs>
          <w:tab w:val="left" w:pos="1134"/>
          <w:tab w:val="left" w:pos="4253"/>
          <w:tab w:val="left" w:pos="5387"/>
        </w:tabs>
        <w:ind w:right="57"/>
        <w:jc w:val="both"/>
        <w:rPr>
          <w:rFonts w:ascii="Book Antiqua" w:eastAsia="Arial Unicode MS" w:hAnsi="Book Antiqua" w:cs="Arial"/>
        </w:rPr>
      </w:pPr>
      <w:r w:rsidRPr="002F7504">
        <w:rPr>
          <w:rFonts w:ascii="Book Antiqua" w:eastAsia="Arial Unicode MS" w:hAnsi="Book Antiqua" w:cs="Arial"/>
        </w:rPr>
        <w:t>Será considerada habilitada no quesito capacitação econômica financeira a empresa que atingir os índices acima citados. O cálculo destes indicadores deverá ser expresso em documento, anexo ao balanço. O documento deverá ser assinado por profissional de contabilidade legalmente habilitado e pelo responsável legal da empresa.</w:t>
      </w:r>
    </w:p>
    <w:p w14:paraId="3AF4D343" w14:textId="77777777" w:rsidR="00696F12" w:rsidRPr="00AE32A8"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AE32A8">
        <w:rPr>
          <w:rFonts w:ascii="Book Antiqua" w:eastAsia="Arial Unicode MS" w:hAnsi="Book Antiqua" w:cs="Arial"/>
          <w:b/>
        </w:rPr>
        <w:t xml:space="preserve">a.) </w:t>
      </w:r>
      <w:r w:rsidRPr="00AE32A8">
        <w:rPr>
          <w:rFonts w:ascii="Book Antiqua" w:eastAsia="Arial Unicode MS" w:hAnsi="Book Antiqua" w:cs="Arial"/>
        </w:rPr>
        <w:t xml:space="preserve">deverá ser apresentado capital mínimo ou patrimônio liquido </w:t>
      </w:r>
      <w:r w:rsidR="0046736E">
        <w:rPr>
          <w:rFonts w:ascii="Book Antiqua" w:eastAsia="Arial Unicode MS" w:hAnsi="Book Antiqua" w:cs="Arial"/>
          <w:b/>
        </w:rPr>
        <w:t>mínimo no valor de R</w:t>
      </w:r>
      <w:r w:rsidR="00402D87">
        <w:rPr>
          <w:rFonts w:ascii="Book Antiqua" w:eastAsia="Arial Unicode MS" w:hAnsi="Book Antiqua" w:cs="Arial"/>
          <w:b/>
        </w:rPr>
        <w:t xml:space="preserve">$ </w:t>
      </w:r>
      <w:r w:rsidR="00307E9D">
        <w:rPr>
          <w:rFonts w:ascii="Book Antiqua" w:eastAsia="Arial Unicode MS" w:hAnsi="Book Antiqua" w:cs="Arial"/>
          <w:b/>
        </w:rPr>
        <w:t>120</w:t>
      </w:r>
      <w:r>
        <w:rPr>
          <w:rFonts w:ascii="Book Antiqua" w:eastAsia="Arial Unicode MS" w:hAnsi="Book Antiqua" w:cs="Arial"/>
          <w:b/>
        </w:rPr>
        <w:t>.000,00 (</w:t>
      </w:r>
      <w:r w:rsidR="00307E9D">
        <w:rPr>
          <w:rFonts w:ascii="Book Antiqua" w:eastAsia="Arial Unicode MS" w:hAnsi="Book Antiqua" w:cs="Arial"/>
          <w:b/>
        </w:rPr>
        <w:t>cento e vinte</w:t>
      </w:r>
      <w:r w:rsidRPr="00AE32A8">
        <w:rPr>
          <w:rFonts w:ascii="Book Antiqua" w:eastAsia="Arial Unicode MS" w:hAnsi="Book Antiqua" w:cs="Arial"/>
          <w:b/>
        </w:rPr>
        <w:t xml:space="preserve"> mil reais)</w:t>
      </w:r>
      <w:r w:rsidRPr="00AE32A8">
        <w:rPr>
          <w:rFonts w:ascii="Book Antiqua" w:eastAsia="Arial Unicode MS" w:hAnsi="Book Antiqua" w:cs="Arial"/>
        </w:rPr>
        <w:t>, conforme previsto no art. 31, § 2º e 3º, da Lei nº 8.666-93, para efeito de garantia do adimplemento do contrato a ser ulteriormente celebrado, devendo a comprovação ser feita relativamente à data da apresentação da proposta através do balanço patrimonial e demonstrações contábeis do ultimo exercício social, que comprovem a boa situação financeira da empresa, vedada a sua substituição por balancetes ou balanços provisórios, admitida a atualização para esta data através de índices  oficiais.</w:t>
      </w:r>
    </w:p>
    <w:p w14:paraId="5D598123" w14:textId="77777777" w:rsidR="00696F12" w:rsidRPr="00AE32A8"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b/>
        </w:rPr>
      </w:pPr>
      <w:r w:rsidRPr="00AE32A8">
        <w:rPr>
          <w:rFonts w:ascii="Book Antiqua" w:eastAsia="Arial Unicode MS" w:hAnsi="Book Antiqua" w:cs="Arial"/>
        </w:rPr>
        <w:t>2.2</w:t>
      </w:r>
      <w:r w:rsidRPr="00AE32A8">
        <w:rPr>
          <w:rFonts w:ascii="Book Antiqua" w:eastAsia="Arial Unicode MS" w:hAnsi="Book Antiqua" w:cs="Arial"/>
          <w:b/>
        </w:rPr>
        <w:t xml:space="preserve"> - </w:t>
      </w:r>
      <w:r w:rsidRPr="00AE32A8">
        <w:rPr>
          <w:rFonts w:ascii="Book Antiqua" w:hAnsi="Book Antiqua" w:cs="Arial"/>
        </w:rPr>
        <w:t>As cooperativas que tenham auferido, no ano calendário anterior, receita bruta até o limite de 2.400.000,00 (dois milhões e quatrocentos mil reais), gozarão dos benefícios previstos nos art. 42 à 45 da Lei Complementar 123, de 14 de dezembro de 2006 e no art. 34, da Lei 11.488, de 15 de junho de 2007, desde que também apresentem, no envelope de habilitação, declaração, firmada por contador, de que se enquadram no limite de receita referido acima, além de todos os documentos previstos neste edital.</w:t>
      </w:r>
    </w:p>
    <w:p w14:paraId="4DBC06B6" w14:textId="77777777" w:rsidR="00696F12" w:rsidRPr="00AE32A8"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AE32A8">
        <w:rPr>
          <w:rFonts w:ascii="Book Antiqua" w:eastAsia="Arial Unicode MS" w:hAnsi="Book Antiqua" w:cs="Arial"/>
        </w:rPr>
        <w:t>2.3</w:t>
      </w:r>
      <w:r w:rsidRPr="00AE32A8">
        <w:rPr>
          <w:rFonts w:ascii="Book Antiqua" w:eastAsia="Arial Unicode MS" w:hAnsi="Book Antiqua" w:cs="Arial"/>
          <w:b/>
        </w:rPr>
        <w:t xml:space="preserve"> - </w:t>
      </w:r>
      <w:r w:rsidRPr="00AE32A8">
        <w:rPr>
          <w:rFonts w:ascii="Book Antiqua" w:eastAsia="Arial Unicode MS" w:hAnsi="Book Antiqua" w:cs="Arial"/>
        </w:rPr>
        <w:t>Os documentos constantes dos itens 2.1.2 a 2.1.5 poderão ser apresentados em original, por cópia autenticada, por tabelião, ou, ainda, publicação em órgão de imprensa oficial. Sendo que os documentos do item 2.1.3 poderão, ainda, serem extraídos de sistemas informatizados (internet) ficando sujeita a verificação de sua autenticidade pela Administração.</w:t>
      </w:r>
    </w:p>
    <w:p w14:paraId="415A5CA4" w14:textId="77777777" w:rsidR="00696F12" w:rsidRPr="006F137D" w:rsidRDefault="00696F12" w:rsidP="00696F12">
      <w:pPr>
        <w:autoSpaceDE w:val="0"/>
        <w:autoSpaceDN w:val="0"/>
        <w:adjustRightInd w:val="0"/>
        <w:jc w:val="both"/>
        <w:rPr>
          <w:rFonts w:ascii="Book Antiqua" w:hAnsi="Book Antiqua" w:cs="Arial"/>
          <w:color w:val="FF0000"/>
          <w:highlight w:val="green"/>
        </w:rPr>
      </w:pPr>
    </w:p>
    <w:p w14:paraId="42A0E854" w14:textId="77777777" w:rsidR="00696F12" w:rsidRPr="002F7504" w:rsidRDefault="00696F12" w:rsidP="00696F12">
      <w:pPr>
        <w:autoSpaceDE w:val="0"/>
        <w:autoSpaceDN w:val="0"/>
        <w:adjustRightInd w:val="0"/>
        <w:jc w:val="both"/>
        <w:rPr>
          <w:rFonts w:ascii="Book Antiqua" w:hAnsi="Book Antiqua" w:cs="Arial"/>
          <w:b/>
          <w:bCs/>
          <w:color w:val="000000"/>
        </w:rPr>
      </w:pPr>
      <w:r w:rsidRPr="002F7504">
        <w:rPr>
          <w:rFonts w:ascii="Book Antiqua" w:hAnsi="Book Antiqua" w:cs="Arial"/>
          <w:b/>
          <w:bCs/>
          <w:color w:val="000000"/>
        </w:rPr>
        <w:t>3 - DA PARTICIPAÇÃO DE MICROEMPRESA (ME) E EMPRESA DE PEQUENO PORTE (EPP)</w:t>
      </w:r>
    </w:p>
    <w:p w14:paraId="31FDB5CF" w14:textId="77777777"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color w:val="000000"/>
        </w:rPr>
        <w:t>3.1 - As ME e EPP terão tratamento diferenciado previsto na Lei Complementar 123/06.</w:t>
      </w:r>
    </w:p>
    <w:p w14:paraId="6D349120" w14:textId="77777777"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color w:val="000000"/>
        </w:rPr>
        <w:t>3.2 - A condição de ME ou EPP será comprovada mediante apresentação da seguinte documentação:</w:t>
      </w:r>
    </w:p>
    <w:p w14:paraId="14B06B0B" w14:textId="77777777"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a)</w:t>
      </w:r>
      <w:r w:rsidRPr="002F7504">
        <w:rPr>
          <w:rFonts w:ascii="Book Antiqua" w:hAnsi="Book Antiqua" w:cs="Arial"/>
          <w:color w:val="000000"/>
        </w:rPr>
        <w:t xml:space="preserve"> Declaração assinada pelo contador responsável da empresa sob as penas da Lei, indicando se a empresa participante se enquadra como ME ou EPP;</w:t>
      </w:r>
    </w:p>
    <w:p w14:paraId="4F07468F" w14:textId="77777777"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b)</w:t>
      </w:r>
      <w:r w:rsidRPr="002F7504">
        <w:rPr>
          <w:rFonts w:ascii="Book Antiqua" w:hAnsi="Book Antiqua" w:cs="Arial"/>
          <w:color w:val="000000"/>
        </w:rPr>
        <w:t xml:space="preserve"> No caso de ME ou EPP com início de atividade no ano-calendário corrente, declaração assinada pelo contador responsável da empresa, de que não se enquadra na hipótese do § 10 do Artigo 3º da LC 123/06;</w:t>
      </w:r>
    </w:p>
    <w:p w14:paraId="652AB350" w14:textId="77777777"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c)</w:t>
      </w:r>
      <w:r w:rsidRPr="002F7504">
        <w:rPr>
          <w:rFonts w:ascii="Book Antiqua" w:hAnsi="Book Antiqua" w:cs="Arial"/>
          <w:color w:val="000000"/>
        </w:rPr>
        <w:t xml:space="preserve"> Declaração, firmada pelo representante legal da empresa, de não haver nenhum dos impedimentos previstos do § 4º do Artigo 3º da LC 123/06.</w:t>
      </w:r>
    </w:p>
    <w:p w14:paraId="322DFC53" w14:textId="77777777"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color w:val="000000"/>
        </w:rPr>
        <w:t>3.3 - Se a participante do certame for ME ou EPP, devidamente comprovada, a documentação de regularidade fiscal poderá ser regularizada após ser declarada a vencedora, ou seja, para a homologação e posterior elaboração do contrato, conforme estabelece a LC 123/06.</w:t>
      </w:r>
    </w:p>
    <w:p w14:paraId="2935C416" w14:textId="77777777"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a)</w:t>
      </w:r>
      <w:r w:rsidRPr="002F7504">
        <w:rPr>
          <w:rFonts w:ascii="Book Antiqua" w:hAnsi="Book Antiqua" w:cs="Arial"/>
          <w:color w:val="000000"/>
        </w:rPr>
        <w:t xml:space="preserve"> Havendo alguma restrição na comprovação da regularidade fiscal, será assegurado o prazo de 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0EB041DC" w14:textId="77777777"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lastRenderedPageBreak/>
        <w:t>b)</w:t>
      </w:r>
      <w:r w:rsidRPr="002F7504">
        <w:rPr>
          <w:rFonts w:ascii="Book Antiqua" w:hAnsi="Book Antiqua" w:cs="Arial"/>
          <w:color w:val="000000"/>
        </w:rPr>
        <w:t xml:space="preserve"> A não regularização da documentação, no prazo previsto no §1º do Art. 44, da LC 123/06, implicará decadência do direito à contratação, sem prejuízo das sanções previstas no Art.81 da Lei nº 8.666, de 21 de junho de 1993, sendo facultado à Administração convocar os licitantes remanescentes, na ordem de classificação, para a assinatura do contrato, ou revogar a licitação.</w:t>
      </w:r>
    </w:p>
    <w:p w14:paraId="1ADB3B70" w14:textId="77777777"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color w:val="000000"/>
        </w:rPr>
        <w:t>3.4 - Nas licitações será assegurada, como critério de desempate, preferência de contratação para as ME e EPP.</w:t>
      </w:r>
    </w:p>
    <w:p w14:paraId="6783F919" w14:textId="77777777"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a)</w:t>
      </w:r>
      <w:r w:rsidRPr="002F7504">
        <w:rPr>
          <w:rFonts w:ascii="Book Antiqua" w:hAnsi="Book Antiqua" w:cs="Arial"/>
          <w:color w:val="000000"/>
        </w:rPr>
        <w:t xml:space="preserve"> Entende-se por empate aquelas situações em que as propostas apresentadas pelas microempresas e empresas de pequeno porte sejam iguais ou até 10% (dez por cento) superiores à proposta mais bem classificada.</w:t>
      </w:r>
    </w:p>
    <w:p w14:paraId="4CF823E0" w14:textId="77777777"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color w:val="000000"/>
        </w:rPr>
        <w:t>3.5 - Para efeito do disposto no Art. 44 da LC 123/06, ocorrendo o empate, proceder-se-á da seguinte forma:</w:t>
      </w:r>
    </w:p>
    <w:p w14:paraId="66852283" w14:textId="77777777"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a)</w:t>
      </w:r>
      <w:r w:rsidRPr="002F7504">
        <w:rPr>
          <w:rFonts w:ascii="Book Antiqua" w:hAnsi="Book Antiqua" w:cs="Arial"/>
          <w:color w:val="000000"/>
        </w:rPr>
        <w:t xml:space="preserve"> A ME ou EPP mais bem classificada, na forma da alínea “a”, do subitem 2.4, poderá apresentar proposta de preço inferior àquela considerada vencedora do certame, situação em que será adjudicado em seu favor o objeto licitado;</w:t>
      </w:r>
    </w:p>
    <w:p w14:paraId="1C89E923" w14:textId="77777777"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b)</w:t>
      </w:r>
      <w:r w:rsidRPr="002F7504">
        <w:rPr>
          <w:rFonts w:ascii="Book Antiqua" w:hAnsi="Book Antiqua" w:cs="Arial"/>
          <w:color w:val="000000"/>
        </w:rPr>
        <w:t xml:space="preserve"> Estando esta para apresentar nova proposta no prazo máximo de 10 minutos, após a classificação preliminar das propostas, sob pena de preclusão;</w:t>
      </w:r>
    </w:p>
    <w:p w14:paraId="71C1AC9E" w14:textId="77777777"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c)</w:t>
      </w:r>
      <w:r w:rsidRPr="002F7504">
        <w:rPr>
          <w:rFonts w:ascii="Book Antiqua" w:hAnsi="Book Antiqua" w:cs="Arial"/>
          <w:color w:val="000000"/>
        </w:rPr>
        <w:t xml:space="preserve"> A proposta vencedora que for feita verbalmente deverá ser formalizada em papel identificado da empresa em 1 (um) dia útil, sob pena de desclassificação;</w:t>
      </w:r>
    </w:p>
    <w:p w14:paraId="2E081F7D" w14:textId="77777777"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d)</w:t>
      </w:r>
      <w:r w:rsidRPr="002F7504">
        <w:rPr>
          <w:rFonts w:ascii="Book Antiqua" w:hAnsi="Book Antiqua" w:cs="Arial"/>
          <w:color w:val="000000"/>
        </w:rPr>
        <w:t xml:space="preserve"> Não ocorrendo a contratação da ME ou EPP, na forma do inciso I do caput do Art. 45, da LC 123/06, serão convocadas as remanescentes que porventura se enquadrem na hipótese dos §§ 1º e 2º do Art. 44 da LC 123/06, na ordem classificatória, para o exercício do mesmo direito;</w:t>
      </w:r>
    </w:p>
    <w:p w14:paraId="08ACBC14" w14:textId="77777777"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e)</w:t>
      </w:r>
      <w:r w:rsidRPr="002F7504">
        <w:rPr>
          <w:rFonts w:ascii="Book Antiqua" w:hAnsi="Book Antiqua" w:cs="Arial"/>
          <w:color w:val="000000"/>
        </w:rPr>
        <w:t xml:space="preserve"> No caso de equivalência dos valores apresentados pelas ME ou EPP que se encontrem nos intervalos estabelecidos nos §§ 1º e 2º do Art. 44 da LC 123/06, será realizado sorteio entre elas para que se identifique aquela que primeiro poderá apresentar melhor oferta;</w:t>
      </w:r>
    </w:p>
    <w:p w14:paraId="65B8118C" w14:textId="77777777"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f)</w:t>
      </w:r>
      <w:r w:rsidRPr="002F7504">
        <w:rPr>
          <w:rFonts w:ascii="Book Antiqua" w:hAnsi="Book Antiqua" w:cs="Arial"/>
          <w:color w:val="000000"/>
        </w:rPr>
        <w:t xml:space="preserve"> Na hipótese da não-contratação nos termos previstos no caput do Art. 44 da LC 123/06, o objeto licitado será adjudicado em favor da proposta originalmente vencedora do certame;</w:t>
      </w:r>
    </w:p>
    <w:p w14:paraId="6186103C" w14:textId="77777777" w:rsidR="00696F12" w:rsidRPr="00646B1A"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g)</w:t>
      </w:r>
      <w:r w:rsidRPr="002F7504">
        <w:rPr>
          <w:rFonts w:ascii="Book Antiqua" w:hAnsi="Book Antiqua" w:cs="Arial"/>
          <w:color w:val="000000"/>
        </w:rPr>
        <w:t xml:space="preserve"> O disposto no Art. 44 da LC 123/06, somente se aplicará quando a melhor oferta inicial não tiver sido apresentada por ME ou EPP.</w:t>
      </w:r>
    </w:p>
    <w:p w14:paraId="6F29A89B" w14:textId="77777777" w:rsidR="00696F12" w:rsidRPr="00646B1A" w:rsidRDefault="00696F12" w:rsidP="00696F12">
      <w:pPr>
        <w:autoSpaceDE w:val="0"/>
        <w:autoSpaceDN w:val="0"/>
        <w:adjustRightInd w:val="0"/>
        <w:jc w:val="both"/>
        <w:rPr>
          <w:rFonts w:ascii="Book Antiqua" w:hAnsi="Book Antiqua" w:cs="Arial"/>
          <w:color w:val="000000"/>
        </w:rPr>
      </w:pPr>
    </w:p>
    <w:p w14:paraId="2C364835"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4 - DA HABILITAÇÃO</w:t>
      </w:r>
    </w:p>
    <w:p w14:paraId="397CE382" w14:textId="77777777" w:rsidR="00696F12"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4.1 - Para habilitação, deverá </w:t>
      </w:r>
      <w:r w:rsidRPr="00646B1A">
        <w:rPr>
          <w:rFonts w:ascii="Book Antiqua" w:hAnsi="Book Antiqua" w:cs="Arial"/>
          <w:b/>
          <w:bCs/>
          <w:color w:val="000000"/>
        </w:rPr>
        <w:t xml:space="preserve">a empresa </w:t>
      </w:r>
      <w:r w:rsidRPr="00646B1A">
        <w:rPr>
          <w:rFonts w:ascii="Book Antiqua" w:hAnsi="Book Antiqua" w:cs="Arial"/>
          <w:color w:val="000000"/>
        </w:rPr>
        <w:t>apresentar, no invólucro 1 – Documentos de Habilitação, os documentos abaixo di</w:t>
      </w:r>
      <w:r w:rsidR="006E7193">
        <w:rPr>
          <w:rFonts w:ascii="Book Antiqua" w:hAnsi="Book Antiqua" w:cs="Arial"/>
          <w:color w:val="000000"/>
        </w:rPr>
        <w:t>scriminados, em 1 (uma) via</w:t>
      </w:r>
      <w:r w:rsidRPr="00646B1A">
        <w:rPr>
          <w:rFonts w:ascii="Book Antiqua" w:hAnsi="Book Antiqua" w:cs="Arial"/>
          <w:color w:val="000000"/>
        </w:rPr>
        <w:t>.</w:t>
      </w:r>
    </w:p>
    <w:p w14:paraId="0730CC4B" w14:textId="77777777" w:rsidR="006E7193" w:rsidRPr="00C8745C" w:rsidRDefault="006E7193" w:rsidP="00696F12">
      <w:pPr>
        <w:autoSpaceDE w:val="0"/>
        <w:autoSpaceDN w:val="0"/>
        <w:adjustRightInd w:val="0"/>
        <w:jc w:val="both"/>
        <w:rPr>
          <w:rFonts w:ascii="Bookman Old Style" w:hAnsi="Bookman Old Style" w:cs="Arial"/>
          <w:color w:val="000000"/>
        </w:rPr>
      </w:pPr>
      <w:r>
        <w:rPr>
          <w:rFonts w:ascii="Book Antiqua" w:hAnsi="Book Antiqua" w:cs="Arial"/>
          <w:color w:val="000000"/>
        </w:rPr>
        <w:t xml:space="preserve">4.1.1 - </w:t>
      </w:r>
      <w:r w:rsidRPr="00C8745C">
        <w:rPr>
          <w:rFonts w:ascii="Book Antiqua" w:hAnsi="Book Antiqua"/>
          <w:color w:val="000000"/>
        </w:rPr>
        <w:t>Os documentos necessários à habilitação poderão ser apresentados em original, por qualquer processo de cópia autenticada por cartório competente ou por servidor da administração ou publicação em órgão da imprensa oficial</w:t>
      </w:r>
      <w:r w:rsidR="00C8745C" w:rsidRPr="00C8745C">
        <w:rPr>
          <w:rFonts w:ascii="Book Antiqua" w:hAnsi="Book Antiqua"/>
          <w:color w:val="000000"/>
        </w:rPr>
        <w:t>.</w:t>
      </w:r>
    </w:p>
    <w:p w14:paraId="761A1975"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4.1.2 - Todos os documentos exigidos para habilitação deverão estar no prazo de validade. Caso o órgão emissor não declare a validade do documento, esta será de </w:t>
      </w:r>
      <w:r w:rsidR="006E7193">
        <w:rPr>
          <w:rFonts w:ascii="Book Antiqua" w:hAnsi="Book Antiqua" w:cs="Arial"/>
          <w:b/>
          <w:bCs/>
          <w:color w:val="000000"/>
        </w:rPr>
        <w:t>60</w:t>
      </w:r>
      <w:r>
        <w:rPr>
          <w:rFonts w:ascii="Book Antiqua" w:hAnsi="Book Antiqua" w:cs="Arial"/>
          <w:b/>
          <w:bCs/>
          <w:color w:val="000000"/>
        </w:rPr>
        <w:t xml:space="preserve"> </w:t>
      </w:r>
      <w:r w:rsidRPr="00646B1A">
        <w:rPr>
          <w:rFonts w:ascii="Book Antiqua" w:hAnsi="Book Antiqua" w:cs="Arial"/>
          <w:b/>
          <w:bCs/>
          <w:color w:val="000000"/>
        </w:rPr>
        <w:t>(</w:t>
      </w:r>
      <w:r w:rsidR="006E7193">
        <w:rPr>
          <w:rFonts w:ascii="Book Antiqua" w:hAnsi="Book Antiqua" w:cs="Arial"/>
          <w:b/>
          <w:bCs/>
          <w:color w:val="000000"/>
        </w:rPr>
        <w:t>sess</w:t>
      </w:r>
      <w:r w:rsidRPr="00646B1A">
        <w:rPr>
          <w:rFonts w:ascii="Book Antiqua" w:hAnsi="Book Antiqua" w:cs="Arial"/>
          <w:b/>
          <w:bCs/>
          <w:color w:val="000000"/>
        </w:rPr>
        <w:t xml:space="preserve">enta) </w:t>
      </w:r>
      <w:r w:rsidRPr="00646B1A">
        <w:rPr>
          <w:rFonts w:ascii="Book Antiqua" w:hAnsi="Book Antiqua" w:cs="Arial"/>
          <w:color w:val="000000"/>
        </w:rPr>
        <w:t>dias contados a partir da data de emissão, exceto atestados de capacidade técnica e o comprovante de inscrição no CNPJ.</w:t>
      </w:r>
    </w:p>
    <w:p w14:paraId="624F90E4"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4.1.3 - Os documentos necessários à HABILITAÇÃO deverão ser apresentados em invólucro indevassável, lacrado, contendo identificação do proponente na face externa e ainda os dizeres:</w:t>
      </w:r>
    </w:p>
    <w:p w14:paraId="2176708B" w14:textId="77777777" w:rsidR="00696F12" w:rsidRPr="00646B1A" w:rsidRDefault="00696F12" w:rsidP="00696F12">
      <w:pPr>
        <w:autoSpaceDE w:val="0"/>
        <w:autoSpaceDN w:val="0"/>
        <w:adjustRightInd w:val="0"/>
        <w:jc w:val="both"/>
        <w:rPr>
          <w:rFonts w:ascii="Book Antiqua" w:hAnsi="Book Antiqua" w:cs="Arial"/>
          <w:color w:val="000000"/>
        </w:rPr>
      </w:pPr>
    </w:p>
    <w:p w14:paraId="57C845AF"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COMISSÃO PERMANENTE DE JULGAMENTO E LICITAÇÕES</w:t>
      </w:r>
    </w:p>
    <w:p w14:paraId="39262577" w14:textId="750F6318"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T</w:t>
      </w:r>
      <w:r w:rsidR="00E37896">
        <w:rPr>
          <w:rFonts w:ascii="Book Antiqua" w:hAnsi="Book Antiqua" w:cs="Arial"/>
          <w:b/>
          <w:bCs/>
          <w:color w:val="000000"/>
        </w:rPr>
        <w:t xml:space="preserve">OMADA DE PREÇOS Nº </w:t>
      </w:r>
      <w:r w:rsidR="00307E9D">
        <w:rPr>
          <w:rFonts w:ascii="Book Antiqua" w:hAnsi="Book Antiqua" w:cs="Arial"/>
          <w:b/>
          <w:bCs/>
          <w:color w:val="000000"/>
        </w:rPr>
        <w:t>0</w:t>
      </w:r>
      <w:r w:rsidR="006F7279">
        <w:rPr>
          <w:rFonts w:ascii="Book Antiqua" w:hAnsi="Book Antiqua" w:cs="Arial"/>
          <w:b/>
          <w:bCs/>
          <w:color w:val="000000"/>
        </w:rPr>
        <w:t>5</w:t>
      </w:r>
      <w:r w:rsidR="00307E9D">
        <w:rPr>
          <w:rFonts w:ascii="Book Antiqua" w:hAnsi="Book Antiqua" w:cs="Arial"/>
          <w:b/>
          <w:bCs/>
          <w:color w:val="000000"/>
        </w:rPr>
        <w:t>/2022</w:t>
      </w:r>
    </w:p>
    <w:p w14:paraId="0778065F"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INVÓLUCRO “1” – DOCUMENTOS DE HABILITAÇÃO</w:t>
      </w:r>
    </w:p>
    <w:p w14:paraId="22993092"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RAZÃO SOCIAL DA EMPRESA:</w:t>
      </w:r>
    </w:p>
    <w:p w14:paraId="69E92482" w14:textId="77777777" w:rsidR="00696F12" w:rsidRPr="00646B1A" w:rsidRDefault="00696F12" w:rsidP="00696F12">
      <w:pPr>
        <w:tabs>
          <w:tab w:val="left" w:pos="1950"/>
        </w:tabs>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CNPJ:</w:t>
      </w:r>
      <w:r>
        <w:rPr>
          <w:rFonts w:ascii="Book Antiqua" w:hAnsi="Book Antiqua" w:cs="Arial"/>
          <w:b/>
          <w:bCs/>
          <w:color w:val="000000"/>
        </w:rPr>
        <w:tab/>
      </w:r>
    </w:p>
    <w:p w14:paraId="302A7667"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TELEFONE/FAX:</w:t>
      </w:r>
    </w:p>
    <w:p w14:paraId="680D2BD3" w14:textId="77777777" w:rsidR="00696F12" w:rsidRPr="00646B1A" w:rsidRDefault="00696F12" w:rsidP="00696F12">
      <w:pPr>
        <w:autoSpaceDE w:val="0"/>
        <w:autoSpaceDN w:val="0"/>
        <w:adjustRightInd w:val="0"/>
        <w:jc w:val="both"/>
        <w:rPr>
          <w:rFonts w:ascii="Book Antiqua" w:hAnsi="Book Antiqua" w:cs="Arial"/>
          <w:b/>
          <w:bCs/>
        </w:rPr>
      </w:pPr>
    </w:p>
    <w:p w14:paraId="5C5738C2" w14:textId="77777777" w:rsidR="00696F12" w:rsidRPr="00646B1A" w:rsidRDefault="00696F12" w:rsidP="00696F12">
      <w:pPr>
        <w:autoSpaceDE w:val="0"/>
        <w:autoSpaceDN w:val="0"/>
        <w:adjustRightInd w:val="0"/>
        <w:jc w:val="both"/>
        <w:rPr>
          <w:rFonts w:ascii="Book Antiqua" w:hAnsi="Book Antiqua" w:cs="Arial"/>
          <w:color w:val="FF0000"/>
        </w:rPr>
      </w:pPr>
      <w:r w:rsidRPr="00646B1A">
        <w:rPr>
          <w:rFonts w:ascii="Book Antiqua" w:hAnsi="Book Antiqua" w:cs="Arial"/>
        </w:rPr>
        <w:t xml:space="preserve">4.2 - Para habilitar-se, </w:t>
      </w:r>
      <w:r w:rsidRPr="00646B1A">
        <w:rPr>
          <w:rFonts w:ascii="Book Antiqua" w:hAnsi="Book Antiqua" w:cs="Arial"/>
          <w:b/>
          <w:bCs/>
        </w:rPr>
        <w:t xml:space="preserve">a empresa </w:t>
      </w:r>
      <w:r w:rsidRPr="00646B1A">
        <w:rPr>
          <w:rFonts w:ascii="Book Antiqua" w:hAnsi="Book Antiqua" w:cs="Arial"/>
        </w:rPr>
        <w:t>deverá apresentar os seguintes documentos:</w:t>
      </w:r>
      <w:r w:rsidRPr="00646B1A">
        <w:rPr>
          <w:rFonts w:ascii="Book Antiqua" w:hAnsi="Book Antiqua" w:cs="Arial"/>
          <w:color w:val="FF0000"/>
        </w:rPr>
        <w:t xml:space="preserve"> </w:t>
      </w:r>
    </w:p>
    <w:p w14:paraId="19295507" w14:textId="77777777" w:rsidR="00696F12" w:rsidRPr="00646B1A" w:rsidRDefault="00696F12" w:rsidP="00696F12">
      <w:pPr>
        <w:autoSpaceDE w:val="0"/>
        <w:autoSpaceDN w:val="0"/>
        <w:adjustRightInd w:val="0"/>
        <w:jc w:val="both"/>
        <w:rPr>
          <w:rFonts w:ascii="Book Antiqua" w:hAnsi="Book Antiqua" w:cs="Arial"/>
          <w:color w:val="000000"/>
        </w:rPr>
      </w:pPr>
      <w:r w:rsidRPr="00DB267D">
        <w:rPr>
          <w:rFonts w:ascii="Book Antiqua" w:hAnsi="Book Antiqua" w:cs="Arial"/>
        </w:rPr>
        <w:lastRenderedPageBreak/>
        <w:t>I - Credenciamento/Procuração de representante, com menção expressa de que lhe</w:t>
      </w:r>
      <w:r w:rsidRPr="00646B1A">
        <w:rPr>
          <w:rFonts w:ascii="Book Antiqua" w:hAnsi="Book Antiqua" w:cs="Arial"/>
          <w:color w:val="000000"/>
        </w:rPr>
        <w:t xml:space="preserve"> confere amplos poderes, inclusive para recebimento de intimações de decisão sobre a desistência ou não de recurso contra a habilitação e classificação de proposta, se o representante se fizer presente durante o certame licitatório;</w:t>
      </w:r>
    </w:p>
    <w:p w14:paraId="61AFAC42"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II - Registro da empresa na entidade profissional competente, ou seja, Certidão de Registro no </w:t>
      </w:r>
      <w:r>
        <w:rPr>
          <w:rFonts w:ascii="Book Antiqua" w:hAnsi="Book Antiqua" w:cs="Arial"/>
          <w:color w:val="000000"/>
        </w:rPr>
        <w:t xml:space="preserve">Conselho de </w:t>
      </w:r>
      <w:r w:rsidR="0046736E">
        <w:rPr>
          <w:rFonts w:ascii="Book Antiqua" w:hAnsi="Book Antiqua" w:cs="Arial"/>
          <w:color w:val="000000"/>
        </w:rPr>
        <w:t>Engenharia</w:t>
      </w:r>
      <w:r w:rsidR="001617B7">
        <w:rPr>
          <w:rFonts w:ascii="Book Antiqua" w:hAnsi="Book Antiqua" w:cs="Arial"/>
          <w:color w:val="000000"/>
        </w:rPr>
        <w:t xml:space="preserve"> ou Arquitetura</w:t>
      </w:r>
      <w:r w:rsidRPr="00646B1A">
        <w:rPr>
          <w:rFonts w:ascii="Book Antiqua" w:hAnsi="Book Antiqua" w:cs="Arial"/>
          <w:color w:val="000000"/>
        </w:rPr>
        <w:t xml:space="preserve">, em nome da empresa licitante, </w:t>
      </w:r>
      <w:r w:rsidRPr="00646B1A">
        <w:rPr>
          <w:rFonts w:ascii="Book Antiqua" w:hAnsi="Book Antiqua" w:cs="Arial"/>
          <w:b/>
          <w:bCs/>
          <w:color w:val="000000"/>
        </w:rPr>
        <w:t>em vigor</w:t>
      </w:r>
      <w:r w:rsidRPr="00646B1A">
        <w:rPr>
          <w:rFonts w:ascii="Book Antiqua" w:hAnsi="Book Antiqua" w:cs="Arial"/>
          <w:color w:val="000000"/>
        </w:rPr>
        <w:t>;</w:t>
      </w:r>
    </w:p>
    <w:p w14:paraId="2B703B17" w14:textId="77777777" w:rsidR="00696F12" w:rsidRDefault="00120792"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cs="Arial"/>
          <w:color w:val="000000"/>
        </w:rPr>
      </w:pPr>
      <w:r>
        <w:rPr>
          <w:rFonts w:ascii="Book Antiqua" w:eastAsia="Arial Unicode MS" w:hAnsi="Book Antiqua" w:cs="Arial"/>
        </w:rPr>
        <w:t>III</w:t>
      </w:r>
      <w:r w:rsidR="00696F12" w:rsidRPr="0031590B">
        <w:rPr>
          <w:rFonts w:ascii="Book Antiqua" w:eastAsia="Arial Unicode MS" w:hAnsi="Book Antiqua" w:cs="Arial"/>
          <w:b/>
        </w:rPr>
        <w:t xml:space="preserve"> -</w:t>
      </w:r>
      <w:r w:rsidR="00696F12" w:rsidRPr="0031590B">
        <w:rPr>
          <w:rFonts w:ascii="Book Antiqua" w:eastAsia="Arial Unicode MS" w:hAnsi="Book Antiqua" w:cs="Arial"/>
        </w:rPr>
        <w:t xml:space="preserve"> </w:t>
      </w:r>
      <w:r w:rsidR="00696F12" w:rsidRPr="0031590B">
        <w:rPr>
          <w:rFonts w:ascii="Book Antiqua" w:hAnsi="Book Antiqua" w:cs="Arial"/>
          <w:color w:val="000000"/>
        </w:rPr>
        <w:t xml:space="preserve">Declaração de Pleno Conhecimento do Edital e seus Anexos, conforme modelo em anexo, assinada por seu representante legal, de que tem pleno conhecimento do Edital e seus Anexos, e </w:t>
      </w:r>
      <w:r w:rsidR="00CB4581" w:rsidRPr="0031590B">
        <w:rPr>
          <w:rFonts w:ascii="Book Antiqua" w:hAnsi="Book Antiqua" w:cs="Arial"/>
          <w:color w:val="000000"/>
        </w:rPr>
        <w:t>consequentemente</w:t>
      </w:r>
      <w:r w:rsidR="00696F12" w:rsidRPr="0031590B">
        <w:rPr>
          <w:rFonts w:ascii="Book Antiqua" w:hAnsi="Book Antiqua" w:cs="Arial"/>
          <w:color w:val="000000"/>
        </w:rPr>
        <w:t>, das obras e serviços a serem executados, e ainda, que se sujeita a todas as condições estabelecidas;</w:t>
      </w:r>
    </w:p>
    <w:p w14:paraId="0B97B667" w14:textId="77777777" w:rsidR="00696F12" w:rsidRPr="00646B1A" w:rsidRDefault="00120792" w:rsidP="00696F12">
      <w:pPr>
        <w:autoSpaceDE w:val="0"/>
        <w:autoSpaceDN w:val="0"/>
        <w:adjustRightInd w:val="0"/>
        <w:jc w:val="both"/>
        <w:rPr>
          <w:rFonts w:ascii="Book Antiqua" w:hAnsi="Book Antiqua" w:cs="Arial"/>
          <w:b/>
          <w:color w:val="000000"/>
        </w:rPr>
      </w:pPr>
      <w:r>
        <w:rPr>
          <w:rFonts w:ascii="Book Antiqua" w:hAnsi="Book Antiqua" w:cs="Arial"/>
          <w:color w:val="000000"/>
        </w:rPr>
        <w:t>IV</w:t>
      </w:r>
      <w:r w:rsidR="00696F12">
        <w:rPr>
          <w:rFonts w:ascii="Book Antiqua" w:hAnsi="Book Antiqua" w:cs="Arial"/>
          <w:color w:val="000000"/>
        </w:rPr>
        <w:t xml:space="preserve"> - </w:t>
      </w:r>
      <w:r w:rsidR="00696F12" w:rsidRPr="00646B1A">
        <w:rPr>
          <w:rFonts w:ascii="Book Antiqua" w:hAnsi="Book Antiqua" w:cs="Arial"/>
          <w:color w:val="000000"/>
        </w:rPr>
        <w:t>Declaração de Pleno Conhecimento dos Locais e de suas Condições;</w:t>
      </w:r>
    </w:p>
    <w:p w14:paraId="563D471D" w14:textId="77777777" w:rsidR="00696F12" w:rsidRDefault="00696F12" w:rsidP="00696F12">
      <w:pPr>
        <w:autoSpaceDE w:val="0"/>
        <w:autoSpaceDN w:val="0"/>
        <w:adjustRightInd w:val="0"/>
        <w:jc w:val="both"/>
        <w:rPr>
          <w:rFonts w:ascii="Book Antiqua" w:hAnsi="Book Antiqua" w:cs="Arial"/>
          <w:color w:val="000000"/>
        </w:rPr>
      </w:pPr>
      <w:r w:rsidRPr="0040465F">
        <w:rPr>
          <w:rFonts w:ascii="Book Antiqua" w:hAnsi="Book Antiqua" w:cs="Arial"/>
          <w:color w:val="000000"/>
        </w:rPr>
        <w:t>V - Declaração de Idoneidade subscrita pelo representante legal da proponente, conforme modelo em anexo, de que ela não incorre em qualquer das condições impeditivas, especificando:</w:t>
      </w:r>
    </w:p>
    <w:p w14:paraId="07DDF822" w14:textId="77777777" w:rsidR="003B06EE" w:rsidRDefault="003B06EE" w:rsidP="00696F12">
      <w:pPr>
        <w:autoSpaceDE w:val="0"/>
        <w:autoSpaceDN w:val="0"/>
        <w:adjustRightInd w:val="0"/>
        <w:jc w:val="both"/>
        <w:rPr>
          <w:rFonts w:ascii="Book Antiqua" w:hAnsi="Book Antiqua" w:cs="Arial"/>
          <w:color w:val="000000"/>
        </w:rPr>
      </w:pPr>
      <w:r>
        <w:rPr>
          <w:rFonts w:ascii="Book Antiqua" w:hAnsi="Book Antiqua" w:cs="Arial"/>
          <w:color w:val="000000"/>
        </w:rPr>
        <w:t>VI – Certificado Cadastral válido.</w:t>
      </w:r>
    </w:p>
    <w:p w14:paraId="6984E699" w14:textId="77777777" w:rsidR="0047412D" w:rsidRDefault="0047412D" w:rsidP="00696F12">
      <w:pPr>
        <w:autoSpaceDE w:val="0"/>
        <w:autoSpaceDN w:val="0"/>
        <w:adjustRightInd w:val="0"/>
        <w:jc w:val="both"/>
        <w:rPr>
          <w:rFonts w:ascii="Book Antiqua" w:hAnsi="Book Antiqua" w:cs="Arial"/>
          <w:color w:val="000000"/>
        </w:rPr>
      </w:pPr>
    </w:p>
    <w:p w14:paraId="2A8F68E7" w14:textId="77777777" w:rsidR="00696F12" w:rsidRPr="0040465F" w:rsidRDefault="00696F12" w:rsidP="00696F12">
      <w:pPr>
        <w:autoSpaceDE w:val="0"/>
        <w:autoSpaceDN w:val="0"/>
        <w:adjustRightInd w:val="0"/>
        <w:jc w:val="both"/>
        <w:rPr>
          <w:rFonts w:ascii="Book Antiqua" w:hAnsi="Book Antiqua" w:cs="Arial"/>
        </w:rPr>
      </w:pPr>
      <w:r w:rsidRPr="0040465F">
        <w:rPr>
          <w:rFonts w:ascii="Book Antiqua" w:hAnsi="Book Antiqua" w:cs="Arial"/>
        </w:rPr>
        <w:t>4.3 - Não serão aceitos documentos ou propostas enviadas pelos proponentes por via fax ou e-mail.</w:t>
      </w:r>
    </w:p>
    <w:p w14:paraId="5AB84048" w14:textId="77777777" w:rsidR="00696F12" w:rsidRPr="0040465F" w:rsidRDefault="00696F12" w:rsidP="00696F12">
      <w:pPr>
        <w:autoSpaceDE w:val="0"/>
        <w:autoSpaceDN w:val="0"/>
        <w:adjustRightInd w:val="0"/>
        <w:jc w:val="both"/>
        <w:rPr>
          <w:rFonts w:ascii="Book Antiqua" w:hAnsi="Book Antiqua" w:cs="Arial"/>
        </w:rPr>
      </w:pPr>
      <w:r w:rsidRPr="0040465F">
        <w:rPr>
          <w:rFonts w:ascii="Book Antiqua" w:hAnsi="Book Antiqua" w:cs="Arial"/>
        </w:rPr>
        <w:t>4.4 - Não será admitida a participação de empresas que se encontrem:</w:t>
      </w:r>
    </w:p>
    <w:p w14:paraId="6986E63E" w14:textId="77777777" w:rsidR="00696F12" w:rsidRPr="0040465F" w:rsidRDefault="00696F12" w:rsidP="00696F12">
      <w:pPr>
        <w:autoSpaceDE w:val="0"/>
        <w:autoSpaceDN w:val="0"/>
        <w:adjustRightInd w:val="0"/>
        <w:jc w:val="both"/>
        <w:rPr>
          <w:rFonts w:ascii="Book Antiqua" w:hAnsi="Book Antiqua" w:cs="Arial"/>
          <w:color w:val="000000"/>
        </w:rPr>
      </w:pPr>
      <w:r w:rsidRPr="0040465F">
        <w:rPr>
          <w:rFonts w:ascii="Book Antiqua" w:hAnsi="Book Antiqua" w:cs="Arial"/>
          <w:color w:val="000000"/>
        </w:rPr>
        <w:t>I - Em regime de concordata;</w:t>
      </w:r>
    </w:p>
    <w:p w14:paraId="773BBB6D" w14:textId="77777777" w:rsidR="00696F12" w:rsidRPr="0040465F" w:rsidRDefault="00696F12" w:rsidP="00696F12">
      <w:pPr>
        <w:autoSpaceDE w:val="0"/>
        <w:autoSpaceDN w:val="0"/>
        <w:adjustRightInd w:val="0"/>
        <w:jc w:val="both"/>
        <w:rPr>
          <w:rFonts w:ascii="Book Antiqua" w:hAnsi="Book Antiqua" w:cs="Arial"/>
          <w:color w:val="000000"/>
        </w:rPr>
      </w:pPr>
      <w:r w:rsidRPr="0040465F">
        <w:rPr>
          <w:rFonts w:ascii="Book Antiqua" w:hAnsi="Book Antiqua" w:cs="Arial"/>
          <w:color w:val="000000"/>
        </w:rPr>
        <w:t>II - Em recuperação judicial ou extrajudicial;</w:t>
      </w:r>
    </w:p>
    <w:p w14:paraId="49923BCF" w14:textId="77777777" w:rsidR="00696F12" w:rsidRPr="0040465F" w:rsidRDefault="00696F12" w:rsidP="00696F12">
      <w:pPr>
        <w:autoSpaceDE w:val="0"/>
        <w:autoSpaceDN w:val="0"/>
        <w:adjustRightInd w:val="0"/>
        <w:jc w:val="both"/>
        <w:rPr>
          <w:rFonts w:ascii="Book Antiqua" w:hAnsi="Book Antiqua" w:cs="Arial"/>
          <w:color w:val="000000"/>
        </w:rPr>
      </w:pPr>
      <w:r w:rsidRPr="0040465F">
        <w:rPr>
          <w:rFonts w:ascii="Book Antiqua" w:hAnsi="Book Antiqua" w:cs="Arial"/>
          <w:color w:val="000000"/>
        </w:rPr>
        <w:t>III - Em processo de falência;</w:t>
      </w:r>
    </w:p>
    <w:p w14:paraId="0A0D4DBE" w14:textId="77777777" w:rsidR="00696F12" w:rsidRPr="0040465F" w:rsidRDefault="00696F12" w:rsidP="00696F12">
      <w:pPr>
        <w:autoSpaceDE w:val="0"/>
        <w:autoSpaceDN w:val="0"/>
        <w:adjustRightInd w:val="0"/>
        <w:jc w:val="both"/>
        <w:rPr>
          <w:rFonts w:ascii="Book Antiqua" w:hAnsi="Book Antiqua" w:cs="Arial"/>
          <w:color w:val="000000"/>
        </w:rPr>
      </w:pPr>
      <w:r w:rsidRPr="0040465F">
        <w:rPr>
          <w:rFonts w:ascii="Book Antiqua" w:hAnsi="Book Antiqua" w:cs="Arial"/>
          <w:color w:val="000000"/>
        </w:rPr>
        <w:t>IV - Em impedimento de licitar e contratar com o Município de Constantina;</w:t>
      </w:r>
    </w:p>
    <w:p w14:paraId="3B6C27D3" w14:textId="77777777" w:rsidR="00696F12" w:rsidRPr="0040465F" w:rsidRDefault="00696F12" w:rsidP="00696F12">
      <w:pPr>
        <w:autoSpaceDE w:val="0"/>
        <w:autoSpaceDN w:val="0"/>
        <w:adjustRightInd w:val="0"/>
        <w:jc w:val="both"/>
        <w:rPr>
          <w:rFonts w:ascii="Book Antiqua" w:hAnsi="Book Antiqua" w:cs="Arial"/>
          <w:color w:val="000000"/>
        </w:rPr>
      </w:pPr>
      <w:r w:rsidRPr="0040465F">
        <w:rPr>
          <w:rFonts w:ascii="Book Antiqua" w:hAnsi="Book Antiqua" w:cs="Arial"/>
          <w:color w:val="000000"/>
        </w:rPr>
        <w:t>V - Declaradas inidôneas por qualquer ente público;</w:t>
      </w:r>
    </w:p>
    <w:p w14:paraId="3F408D2A" w14:textId="77777777" w:rsidR="00696F12" w:rsidRPr="0040465F" w:rsidRDefault="00696F12" w:rsidP="00696F12">
      <w:pPr>
        <w:autoSpaceDE w:val="0"/>
        <w:autoSpaceDN w:val="0"/>
        <w:adjustRightInd w:val="0"/>
        <w:jc w:val="both"/>
        <w:rPr>
          <w:rFonts w:ascii="Book Antiqua" w:hAnsi="Book Antiqua" w:cs="Arial"/>
          <w:color w:val="000000"/>
        </w:rPr>
      </w:pPr>
      <w:r w:rsidRPr="0040465F">
        <w:rPr>
          <w:rFonts w:ascii="Book Antiqua" w:hAnsi="Book Antiqua" w:cs="Arial"/>
          <w:color w:val="000000"/>
        </w:rPr>
        <w:t>VI - Tenham sócios ou empregados que sejam funcionários do Município de Constantina;</w:t>
      </w:r>
    </w:p>
    <w:p w14:paraId="2A7450FC" w14:textId="77777777" w:rsidR="00696F12" w:rsidRDefault="00696F12" w:rsidP="00696F12">
      <w:pPr>
        <w:autoSpaceDE w:val="0"/>
        <w:autoSpaceDN w:val="0"/>
        <w:adjustRightInd w:val="0"/>
        <w:jc w:val="both"/>
        <w:rPr>
          <w:rFonts w:ascii="Book Antiqua" w:hAnsi="Book Antiqua" w:cs="Arial"/>
          <w:b/>
          <w:bCs/>
          <w:color w:val="000000"/>
        </w:rPr>
      </w:pPr>
    </w:p>
    <w:p w14:paraId="4B53AD63" w14:textId="77777777" w:rsidR="00696F12" w:rsidRPr="00646B1A" w:rsidRDefault="00696F12" w:rsidP="00696F12">
      <w:pPr>
        <w:autoSpaceDE w:val="0"/>
        <w:autoSpaceDN w:val="0"/>
        <w:adjustRightInd w:val="0"/>
        <w:jc w:val="both"/>
        <w:rPr>
          <w:rFonts w:ascii="Book Antiqua" w:hAnsi="Book Antiqua" w:cs="Arial"/>
          <w:b/>
          <w:bCs/>
          <w:color w:val="E36C0A"/>
        </w:rPr>
      </w:pPr>
      <w:r w:rsidRPr="00646B1A">
        <w:rPr>
          <w:rFonts w:ascii="Book Antiqua" w:hAnsi="Book Antiqua" w:cs="Arial"/>
          <w:b/>
          <w:bCs/>
          <w:color w:val="000000"/>
        </w:rPr>
        <w:t xml:space="preserve">5 - DA PROPOSTA </w:t>
      </w:r>
    </w:p>
    <w:p w14:paraId="642F80A3" w14:textId="77777777" w:rsidR="00696F12"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5.1 - A Proposta de Preços deverá ser datilografada ou impressa eletronicamente em papel, preferencialmente com identificação da empresa, em 01 (uma) via redigida em linguagem clara, sem emendas, rasuras ou entrelinhas, identificada e assinada na última página e rubricada nas demais pelo representante legal da proponente, a ser entregue em invólucro devidamente fechado e rubricado no lacre, contendo, na parte externa e frontal, as indicações:</w:t>
      </w:r>
    </w:p>
    <w:p w14:paraId="0D66C69C" w14:textId="77777777" w:rsidR="00696F12" w:rsidRPr="00646B1A" w:rsidRDefault="00696F12" w:rsidP="00696F12">
      <w:pPr>
        <w:autoSpaceDE w:val="0"/>
        <w:autoSpaceDN w:val="0"/>
        <w:adjustRightInd w:val="0"/>
        <w:jc w:val="both"/>
        <w:rPr>
          <w:rFonts w:ascii="Book Antiqua" w:hAnsi="Book Antiqua" w:cs="Arial"/>
          <w:color w:val="000000"/>
        </w:rPr>
      </w:pPr>
    </w:p>
    <w:p w14:paraId="3ADDF689"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COMISSÃO PERMANENTE DE JULGAMENTO E LICITAÇÕES</w:t>
      </w:r>
    </w:p>
    <w:p w14:paraId="7047B185" w14:textId="0507EFB2" w:rsidR="00696F12" w:rsidRPr="00646B1A" w:rsidRDefault="0046736E" w:rsidP="00696F12">
      <w:pPr>
        <w:autoSpaceDE w:val="0"/>
        <w:autoSpaceDN w:val="0"/>
        <w:adjustRightInd w:val="0"/>
        <w:jc w:val="both"/>
        <w:rPr>
          <w:rFonts w:ascii="Book Antiqua" w:hAnsi="Book Antiqua" w:cs="Arial"/>
          <w:b/>
          <w:bCs/>
          <w:color w:val="000000"/>
        </w:rPr>
      </w:pPr>
      <w:r>
        <w:rPr>
          <w:rFonts w:ascii="Book Antiqua" w:hAnsi="Book Antiqua" w:cs="Arial"/>
          <w:b/>
          <w:bCs/>
          <w:color w:val="000000"/>
        </w:rPr>
        <w:t xml:space="preserve">TOMADA DE PREÇOS Nº </w:t>
      </w:r>
      <w:r w:rsidR="00307E9D">
        <w:rPr>
          <w:rFonts w:ascii="Book Antiqua" w:hAnsi="Book Antiqua" w:cs="Arial"/>
          <w:b/>
          <w:bCs/>
          <w:color w:val="000000"/>
        </w:rPr>
        <w:t>0</w:t>
      </w:r>
      <w:r w:rsidR="006F7279">
        <w:rPr>
          <w:rFonts w:ascii="Book Antiqua" w:hAnsi="Book Antiqua" w:cs="Arial"/>
          <w:b/>
          <w:bCs/>
          <w:color w:val="000000"/>
        </w:rPr>
        <w:t>5</w:t>
      </w:r>
      <w:r w:rsidR="00307E9D">
        <w:rPr>
          <w:rFonts w:ascii="Book Antiqua" w:hAnsi="Book Antiqua" w:cs="Arial"/>
          <w:b/>
          <w:bCs/>
          <w:color w:val="000000"/>
        </w:rPr>
        <w:t>/2022</w:t>
      </w:r>
    </w:p>
    <w:p w14:paraId="09722DA9"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INVÓLUCRO “2” – PROPOSTA DE PREÇOS</w:t>
      </w:r>
    </w:p>
    <w:p w14:paraId="7C4E670F"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RAZÃO SOCIAL DA EMPRESA:</w:t>
      </w:r>
    </w:p>
    <w:p w14:paraId="66D4B344"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CNPJ:</w:t>
      </w:r>
    </w:p>
    <w:p w14:paraId="08EE2B9F"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TELEFONE/FAX:</w:t>
      </w:r>
    </w:p>
    <w:p w14:paraId="340C262A" w14:textId="77777777" w:rsidR="00696F12" w:rsidRPr="00646B1A" w:rsidRDefault="00696F12" w:rsidP="00696F12">
      <w:pPr>
        <w:autoSpaceDE w:val="0"/>
        <w:autoSpaceDN w:val="0"/>
        <w:adjustRightInd w:val="0"/>
        <w:jc w:val="both"/>
        <w:rPr>
          <w:rFonts w:ascii="Book Antiqua" w:hAnsi="Book Antiqua" w:cs="Arial"/>
          <w:b/>
          <w:bCs/>
          <w:color w:val="000000"/>
        </w:rPr>
      </w:pPr>
    </w:p>
    <w:p w14:paraId="5120E3F6"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5.2 - Na Proposta de Preços deverão constar:</w:t>
      </w:r>
    </w:p>
    <w:p w14:paraId="75D631E0"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I - Declaração expressa de prazo de validade, não inferior a </w:t>
      </w:r>
      <w:r w:rsidR="00CB666F" w:rsidRPr="00CB666F">
        <w:rPr>
          <w:rFonts w:ascii="Book Antiqua" w:hAnsi="Book Antiqua" w:cs="Arial"/>
          <w:b/>
          <w:color w:val="000000"/>
        </w:rPr>
        <w:t>60</w:t>
      </w:r>
      <w:r w:rsidRPr="00CB666F">
        <w:rPr>
          <w:rFonts w:ascii="Book Antiqua" w:hAnsi="Book Antiqua" w:cs="Arial"/>
          <w:b/>
          <w:bCs/>
          <w:color w:val="000000"/>
        </w:rPr>
        <w:t xml:space="preserve"> (</w:t>
      </w:r>
      <w:r w:rsidR="00CB666F" w:rsidRPr="00CB666F">
        <w:rPr>
          <w:rFonts w:ascii="Book Antiqua" w:hAnsi="Book Antiqua" w:cs="Arial"/>
          <w:b/>
          <w:bCs/>
          <w:color w:val="000000"/>
        </w:rPr>
        <w:t>sesse</w:t>
      </w:r>
      <w:r w:rsidRPr="00CB666F">
        <w:rPr>
          <w:rFonts w:ascii="Book Antiqua" w:hAnsi="Book Antiqua" w:cs="Arial"/>
          <w:b/>
          <w:bCs/>
          <w:color w:val="000000"/>
        </w:rPr>
        <w:t>nta</w:t>
      </w:r>
      <w:r w:rsidRPr="00646B1A">
        <w:rPr>
          <w:rFonts w:ascii="Book Antiqua" w:hAnsi="Book Antiqua" w:cs="Arial"/>
          <w:b/>
          <w:bCs/>
          <w:color w:val="000000"/>
        </w:rPr>
        <w:t xml:space="preserve">) dias corridos, </w:t>
      </w:r>
      <w:r w:rsidRPr="00646B1A">
        <w:rPr>
          <w:rFonts w:ascii="Book Antiqua" w:hAnsi="Book Antiqua" w:cs="Arial"/>
          <w:color w:val="000000"/>
        </w:rPr>
        <w:t>a contar da data de sua apresentação;</w:t>
      </w:r>
    </w:p>
    <w:p w14:paraId="35445297"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II - Na proposta de preços deverá constar, separadamente, o </w:t>
      </w:r>
      <w:r w:rsidRPr="00646B1A">
        <w:rPr>
          <w:rFonts w:ascii="Book Antiqua" w:hAnsi="Book Antiqua" w:cs="Arial"/>
          <w:b/>
          <w:bCs/>
          <w:color w:val="000000"/>
        </w:rPr>
        <w:t>preço da mão-de-obra</w:t>
      </w:r>
      <w:r w:rsidRPr="00646B1A">
        <w:rPr>
          <w:rFonts w:ascii="Book Antiqua" w:hAnsi="Book Antiqua" w:cs="Arial"/>
          <w:color w:val="000000"/>
        </w:rPr>
        <w:t xml:space="preserve">, o </w:t>
      </w:r>
      <w:r w:rsidRPr="00646B1A">
        <w:rPr>
          <w:rFonts w:ascii="Book Antiqua" w:hAnsi="Book Antiqua" w:cs="Arial"/>
          <w:b/>
          <w:bCs/>
          <w:color w:val="000000"/>
        </w:rPr>
        <w:t>preço do material</w:t>
      </w:r>
      <w:r w:rsidRPr="00646B1A">
        <w:rPr>
          <w:rFonts w:ascii="Book Antiqua" w:hAnsi="Book Antiqua" w:cs="Arial"/>
          <w:color w:val="000000"/>
        </w:rPr>
        <w:t xml:space="preserve">, e ainda, o </w:t>
      </w:r>
      <w:r w:rsidRPr="00646B1A">
        <w:rPr>
          <w:rFonts w:ascii="Book Antiqua" w:hAnsi="Book Antiqua" w:cs="Arial"/>
          <w:b/>
          <w:bCs/>
          <w:color w:val="000000"/>
        </w:rPr>
        <w:t>preço global (mão-de-obra + material)</w:t>
      </w:r>
      <w:r w:rsidRPr="00646B1A">
        <w:rPr>
          <w:rFonts w:ascii="Book Antiqua" w:hAnsi="Book Antiqua" w:cs="Arial"/>
          <w:color w:val="000000"/>
        </w:rPr>
        <w:t xml:space="preserve">, de acordo com os preços praticados no mercado, conforme estabelece o art. 43, inciso IV, da Lei nº 8.666/93, </w:t>
      </w:r>
      <w:r w:rsidRPr="00646B1A">
        <w:rPr>
          <w:rFonts w:ascii="Book Antiqua" w:hAnsi="Book Antiqua" w:cs="Arial"/>
          <w:b/>
          <w:bCs/>
          <w:color w:val="000000"/>
        </w:rPr>
        <w:t>sendo que o preço global será apresentado em algarismo e por extenso, expresso em moeda corrente nacional (R$)</w:t>
      </w:r>
      <w:r w:rsidRPr="00646B1A">
        <w:rPr>
          <w:rFonts w:ascii="Book Antiqua" w:hAnsi="Book Antiqua" w:cs="Arial"/>
          <w:color w:val="000000"/>
        </w:rPr>
        <w:t>, considerando as condições deste Edital;</w:t>
      </w:r>
    </w:p>
    <w:p w14:paraId="19213A35"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III - O preenchimento da Planilha de Orçamento Global (Anexo) e do Cronograma Físico Financeiro (Anexo) são obrigatórios e fazem parte da proposta comercial;</w:t>
      </w:r>
    </w:p>
    <w:p w14:paraId="2AC2C471"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lastRenderedPageBreak/>
        <w:t xml:space="preserve">5.3 - Não serão consideradas as propostas que deixarem de atender, no todo ou em parte, quaisquer das disposições deste Edital, sejam omissas ou apresentem irregularidades insanáveis, bem como aquelas manifestamente </w:t>
      </w:r>
      <w:r w:rsidR="003B06EE" w:rsidRPr="00646B1A">
        <w:rPr>
          <w:rFonts w:ascii="Book Antiqua" w:hAnsi="Book Antiqua" w:cs="Arial"/>
          <w:color w:val="000000"/>
        </w:rPr>
        <w:t>inexequíveis</w:t>
      </w:r>
      <w:r w:rsidRPr="00646B1A">
        <w:rPr>
          <w:rFonts w:ascii="Book Antiqua" w:hAnsi="Book Antiqua" w:cs="Arial"/>
          <w:color w:val="000000"/>
        </w:rPr>
        <w:t>, presumindo-se como tais as que contiverem valores irrisórios ou excessivos, ou aquelas que ofertarem alternativas.</w:t>
      </w:r>
    </w:p>
    <w:p w14:paraId="0CF6FDF1" w14:textId="77777777" w:rsidR="00696F12" w:rsidRPr="003B06EE" w:rsidRDefault="00696F12" w:rsidP="00696F12">
      <w:pPr>
        <w:autoSpaceDE w:val="0"/>
        <w:autoSpaceDN w:val="0"/>
        <w:adjustRightInd w:val="0"/>
        <w:jc w:val="both"/>
        <w:rPr>
          <w:rFonts w:ascii="Book Antiqua" w:hAnsi="Book Antiqua" w:cs="Arial"/>
          <w:b/>
        </w:rPr>
      </w:pPr>
      <w:r w:rsidRPr="003B06EE">
        <w:rPr>
          <w:rFonts w:ascii="Book Antiqua" w:hAnsi="Book Antiqua" w:cs="Arial"/>
          <w:b/>
          <w:color w:val="000000"/>
        </w:rPr>
        <w:t xml:space="preserve">5.4 - </w:t>
      </w:r>
      <w:r w:rsidRPr="003B06EE">
        <w:rPr>
          <w:rFonts w:ascii="Book Antiqua" w:hAnsi="Book Antiqua" w:cs="Arial"/>
          <w:b/>
          <w:u w:val="single"/>
        </w:rPr>
        <w:t xml:space="preserve">Somente serão aceitas as propostas cujo preço global ofertado e </w:t>
      </w:r>
      <w:r w:rsidR="003F0AE7" w:rsidRPr="003B06EE">
        <w:rPr>
          <w:rFonts w:ascii="Book Antiqua" w:hAnsi="Book Antiqua" w:cs="Arial"/>
          <w:b/>
          <w:u w:val="single"/>
        </w:rPr>
        <w:t>valores unitários não excedam</w:t>
      </w:r>
      <w:r w:rsidR="003C7C05" w:rsidRPr="003B06EE">
        <w:rPr>
          <w:rFonts w:ascii="Book Antiqua" w:hAnsi="Book Antiqua" w:cs="Arial"/>
          <w:b/>
          <w:u w:val="single"/>
        </w:rPr>
        <w:t xml:space="preserve"> </w:t>
      </w:r>
      <w:r w:rsidR="003B06EE" w:rsidRPr="003B06EE">
        <w:rPr>
          <w:rFonts w:ascii="Book Antiqua" w:hAnsi="Book Antiqua" w:cs="Arial"/>
          <w:b/>
          <w:u w:val="single"/>
        </w:rPr>
        <w:t>o</w:t>
      </w:r>
      <w:r w:rsidRPr="003B06EE">
        <w:rPr>
          <w:rFonts w:ascii="Book Antiqua" w:hAnsi="Book Antiqua" w:cs="Arial"/>
          <w:b/>
          <w:u w:val="single"/>
        </w:rPr>
        <w:t xml:space="preserve"> valor estimado pelo Município, incluindo-se neste cômputo o BDI</w:t>
      </w:r>
      <w:r w:rsidRPr="003B06EE">
        <w:rPr>
          <w:rFonts w:ascii="Book Antiqua" w:hAnsi="Book Antiqua" w:cs="Arial"/>
          <w:b/>
        </w:rPr>
        <w:t>.</w:t>
      </w:r>
    </w:p>
    <w:p w14:paraId="7A78C6B0"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5.5 - A apresentação da proposta implicará na plena aceitação, por parte do proponente, das condições estabelecidas neste Edital e seus Anexos.</w:t>
      </w:r>
    </w:p>
    <w:p w14:paraId="066B3A5D"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5.6 - Não serão aceitas propostas com ofertas não previstas neste Edital, nem preços ou vantagens baseados nas ofertas das demais proponentes.</w:t>
      </w:r>
    </w:p>
    <w:p w14:paraId="5AAAAEF7"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5.7 - Nos preços propostos serão considerados todos os encargos previdenciários, fiscais (ICMS e outros), comerciais, trabalhistas, tributários, embalagens, tarifas, fretes, seguros, descarga, transporte, material, mão-de-obra, maquinários, equipamentos, ferramentas, insumos necessários, responsabilidade civil e demais despesas incidentes ou que venham a incidir sobre a obra, objeto desta licitação.</w:t>
      </w:r>
    </w:p>
    <w:p w14:paraId="610727E0"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5.8 - Os preços propostos serão considerados completos e suficientes para a execução de todos os serviços, objeto desta licitação, sendo desconsiderada qualquer reivindicação de pagamento adicional devido a erro ou má interpretação de parte da licitante. </w:t>
      </w:r>
    </w:p>
    <w:p w14:paraId="6A9196A9" w14:textId="77777777" w:rsidR="00696F12" w:rsidRPr="00646B1A" w:rsidRDefault="00696F12" w:rsidP="00696F12">
      <w:pPr>
        <w:autoSpaceDE w:val="0"/>
        <w:autoSpaceDN w:val="0"/>
        <w:adjustRightInd w:val="0"/>
        <w:jc w:val="both"/>
        <w:rPr>
          <w:rFonts w:ascii="Book Antiqua" w:hAnsi="Book Antiqua" w:cs="Arial"/>
          <w:color w:val="000000"/>
        </w:rPr>
      </w:pPr>
    </w:p>
    <w:p w14:paraId="6E4DCCE0"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6 - DO PREÇO PROPOSTO</w:t>
      </w:r>
    </w:p>
    <w:p w14:paraId="39B99467"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6.1 - A empresa licitante deverá apresentar sua proposta de acordo com o exigido no edital, caso contrário, esta será desconsiderada e, </w:t>
      </w:r>
      <w:r w:rsidR="00F55C9A" w:rsidRPr="00646B1A">
        <w:rPr>
          <w:rFonts w:ascii="Book Antiqua" w:hAnsi="Book Antiqua" w:cs="Arial"/>
          <w:color w:val="000000"/>
        </w:rPr>
        <w:t>consequentemente</w:t>
      </w:r>
      <w:r w:rsidRPr="00646B1A">
        <w:rPr>
          <w:rFonts w:ascii="Book Antiqua" w:hAnsi="Book Antiqua" w:cs="Arial"/>
          <w:color w:val="000000"/>
        </w:rPr>
        <w:t>, a licitante desclassificada. Para fixação dos valores, as licitantes deverão considerar os serviços, os dias e horários, o número de profissionais necessários e, ainda, os locais onde os mesmos deverão ser executados.</w:t>
      </w:r>
    </w:p>
    <w:p w14:paraId="1F7F03F8"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6.2 - O preço proposto deverá compreender todos os encargos fiscais e trabalhistas, serviços, despesas, tributos, mão-de-obra, materiais, produtos e equipamentos necessários à execução dos serviços. O preço proposto deverá conter, ainda, os custos decorrentes da execução dos trabalhos em períodos fora do expediente normal, se necessários à sua completa realização.</w:t>
      </w:r>
    </w:p>
    <w:p w14:paraId="66C7FEAF" w14:textId="77777777" w:rsidR="00696F12" w:rsidRPr="00646B1A" w:rsidRDefault="00696F12" w:rsidP="00696F12">
      <w:pPr>
        <w:autoSpaceDE w:val="0"/>
        <w:autoSpaceDN w:val="0"/>
        <w:adjustRightInd w:val="0"/>
        <w:jc w:val="both"/>
        <w:rPr>
          <w:rFonts w:ascii="Book Antiqua" w:hAnsi="Book Antiqua" w:cs="Arial"/>
          <w:b/>
          <w:bCs/>
          <w:color w:val="000000"/>
        </w:rPr>
      </w:pPr>
    </w:p>
    <w:p w14:paraId="21826541"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7 - DA ENTREGA DOS INVÓLUCROS "1" E "2"</w:t>
      </w:r>
    </w:p>
    <w:p w14:paraId="227334C0" w14:textId="50C01E9F"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7.1 - </w:t>
      </w:r>
      <w:r w:rsidRPr="00646B1A">
        <w:rPr>
          <w:rFonts w:ascii="Book Antiqua" w:hAnsi="Book Antiqua" w:cs="Arial"/>
          <w:b/>
          <w:bCs/>
          <w:color w:val="000000"/>
        </w:rPr>
        <w:t xml:space="preserve">Às </w:t>
      </w:r>
      <w:r w:rsidR="003B06EE">
        <w:rPr>
          <w:rFonts w:ascii="Book Antiqua" w:hAnsi="Book Antiqua" w:cs="Arial"/>
          <w:b/>
          <w:bCs/>
          <w:color w:val="000000"/>
        </w:rPr>
        <w:t>09</w:t>
      </w:r>
      <w:r w:rsidRPr="00646B1A">
        <w:rPr>
          <w:rFonts w:ascii="Book Antiqua" w:hAnsi="Book Antiqua" w:cs="Arial"/>
          <w:b/>
          <w:bCs/>
          <w:color w:val="000000"/>
        </w:rPr>
        <w:t>:00 (</w:t>
      </w:r>
      <w:r w:rsidR="00D25567">
        <w:rPr>
          <w:rFonts w:ascii="Book Antiqua" w:hAnsi="Book Antiqua" w:cs="Arial"/>
          <w:b/>
          <w:bCs/>
          <w:color w:val="000000"/>
        </w:rPr>
        <w:t>nove</w:t>
      </w:r>
      <w:r w:rsidRPr="00646B1A">
        <w:rPr>
          <w:rFonts w:ascii="Book Antiqua" w:hAnsi="Book Antiqua" w:cs="Arial"/>
          <w:b/>
          <w:bCs/>
          <w:color w:val="000000"/>
        </w:rPr>
        <w:t xml:space="preserve">) horas, </w:t>
      </w:r>
      <w:r w:rsidRPr="0057550F">
        <w:rPr>
          <w:rFonts w:ascii="Book Antiqua" w:hAnsi="Book Antiqua" w:cs="Arial"/>
          <w:b/>
          <w:bCs/>
          <w:color w:val="000000"/>
        </w:rPr>
        <w:t xml:space="preserve">do dia </w:t>
      </w:r>
      <w:r w:rsidR="006F7279">
        <w:rPr>
          <w:rFonts w:ascii="Book Antiqua" w:hAnsi="Book Antiqua" w:cs="Arial"/>
          <w:b/>
          <w:bCs/>
          <w:color w:val="000000"/>
        </w:rPr>
        <w:t>05 de maio</w:t>
      </w:r>
      <w:r w:rsidR="00307E9D">
        <w:rPr>
          <w:rFonts w:ascii="Book Antiqua" w:hAnsi="Book Antiqua" w:cs="Arial"/>
          <w:b/>
          <w:bCs/>
          <w:color w:val="000000"/>
        </w:rPr>
        <w:t xml:space="preserve"> de 2022</w:t>
      </w:r>
      <w:r>
        <w:rPr>
          <w:rFonts w:ascii="Book Antiqua" w:hAnsi="Book Antiqua" w:cs="Arial"/>
          <w:b/>
          <w:bCs/>
          <w:color w:val="000000"/>
        </w:rPr>
        <w:t>,</w:t>
      </w:r>
      <w:r w:rsidRPr="00646B1A">
        <w:rPr>
          <w:rFonts w:ascii="Book Antiqua" w:hAnsi="Book Antiqua" w:cs="Arial"/>
          <w:color w:val="000000"/>
        </w:rPr>
        <w:t xml:space="preserve"> </w:t>
      </w:r>
      <w:proofErr w:type="spellStart"/>
      <w:r w:rsidRPr="00646B1A">
        <w:rPr>
          <w:rFonts w:ascii="Book Antiqua" w:hAnsi="Book Antiqua" w:cs="Arial"/>
          <w:color w:val="000000"/>
        </w:rPr>
        <w:t>improrrogavelmente</w:t>
      </w:r>
      <w:proofErr w:type="spellEnd"/>
      <w:r w:rsidRPr="00646B1A">
        <w:rPr>
          <w:rFonts w:ascii="Book Antiqua" w:hAnsi="Book Antiqua" w:cs="Arial"/>
          <w:color w:val="000000"/>
        </w:rPr>
        <w:t>, o proponente deverá apresentar à Comissão, no local previsto no preâmbulo deste Edital, por si ou por intermédio de representante devidamente credenciado, os invólucros “1” e “2”, que conterão, respectivamente, os documentos de Habilitação e a Proposta, de acordo com o disposto nos itens anteriores.</w:t>
      </w:r>
    </w:p>
    <w:p w14:paraId="38BB5DD3"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7.1.1 - Não serão aceitos documentos ou propostas enviadas pelos proponentes por fax, e-mail ou entregues após a data e horário estabelecidos no subitem anterior.</w:t>
      </w:r>
    </w:p>
    <w:p w14:paraId="070B4AB6" w14:textId="77777777" w:rsidR="00696F12" w:rsidRPr="00646B1A" w:rsidRDefault="00696F12" w:rsidP="00696F12">
      <w:pPr>
        <w:autoSpaceDE w:val="0"/>
        <w:autoSpaceDN w:val="0"/>
        <w:adjustRightInd w:val="0"/>
        <w:jc w:val="both"/>
        <w:rPr>
          <w:rFonts w:ascii="Book Antiqua" w:hAnsi="Book Antiqua" w:cs="Arial"/>
          <w:b/>
          <w:bCs/>
          <w:color w:val="000000"/>
        </w:rPr>
      </w:pPr>
    </w:p>
    <w:p w14:paraId="573DE089"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8 - DO PROCEDIMENTO</w:t>
      </w:r>
    </w:p>
    <w:p w14:paraId="7BDBDF5A"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8.1 - No dia e hora marcados para entrega dos invólucros “1” e “2”, a Comissão Permanente de Julgamento e Licitações procederá à abertura do invólucro que contiver os documentos de habilitação (invólucro “1”).</w:t>
      </w:r>
    </w:p>
    <w:p w14:paraId="3D147C00"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8.2 - Aberto o invólucro “1”, os documentos serão rubricados pela Comissão e a seguir, pelos representantes de todos os proponentes credenciados e presentes ao ato.</w:t>
      </w:r>
    </w:p>
    <w:p w14:paraId="55E5F306"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8.3 - Em nenhuma hipótese poderá ser concedido prazo adicional para apresentação de qualquer documento exigido neste Edital e eventualmente não inserido nos invólucros “1” e “2”, exceto quando ocorrer à hipótese do</w:t>
      </w:r>
      <w:r>
        <w:rPr>
          <w:rFonts w:ascii="Book Antiqua" w:hAnsi="Book Antiqua" w:cs="Arial"/>
          <w:color w:val="000000"/>
        </w:rPr>
        <w:t xml:space="preserve"> II</w:t>
      </w:r>
      <w:r w:rsidRPr="00646B1A">
        <w:rPr>
          <w:rFonts w:ascii="Book Antiqua" w:hAnsi="Book Antiqua" w:cs="Arial"/>
          <w:color w:val="000000"/>
        </w:rPr>
        <w:t xml:space="preserve"> do art. 48 da Lei Federal nº 8.666/93.</w:t>
      </w:r>
    </w:p>
    <w:p w14:paraId="71A92403"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8.4 - A Comissão examinará os documentos e considerará habilitados os proponentes que satisfizerem às exigências constantes deste Edital, inabilitando-os em caso contrário.</w:t>
      </w:r>
    </w:p>
    <w:p w14:paraId="00D78A71"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lastRenderedPageBreak/>
        <w:t>8.5 - A Comissão divulgará a relação dos proponentes habilitados, devolvendo aos inabilitados, se houver representante presente, o invólucro “2” sem abri-lo, caso não haja interesse em interposição de recurso relativo a esta fase.</w:t>
      </w:r>
    </w:p>
    <w:p w14:paraId="67E6D48F"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8.6 - A Comissão procederá, então, à abertura do invólucro “2” dos proponentes habilitados.</w:t>
      </w:r>
    </w:p>
    <w:p w14:paraId="1D75650B"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8.7 - Abertos os invólucros que as contiverem, as propostas serão rubricadas por todos os representantes dos proponentes credenciados presentes ao ato e pela Comissão.</w:t>
      </w:r>
    </w:p>
    <w:p w14:paraId="3BB215F0"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8.7.1 - Havendo divergência entre o valor unitário e o global correspondente, prevalecerá o cotado em </w:t>
      </w:r>
      <w:r w:rsidRPr="00185A96">
        <w:rPr>
          <w:rFonts w:ascii="Book Antiqua" w:hAnsi="Book Antiqua" w:cs="Arial"/>
          <w:b/>
          <w:color w:val="000000"/>
        </w:rPr>
        <w:t>preço unitário</w:t>
      </w:r>
      <w:r w:rsidRPr="00646B1A">
        <w:rPr>
          <w:rFonts w:ascii="Book Antiqua" w:hAnsi="Book Antiqua" w:cs="Arial"/>
          <w:color w:val="000000"/>
        </w:rPr>
        <w:t xml:space="preserve">, </w:t>
      </w:r>
      <w:r w:rsidRPr="00646B1A">
        <w:rPr>
          <w:rFonts w:ascii="Book Antiqua" w:hAnsi="Book Antiqua" w:cs="Arial"/>
          <w:b/>
          <w:bCs/>
          <w:color w:val="000000"/>
        </w:rPr>
        <w:t>devendo a Comissão proceder à correção no valor global</w:t>
      </w:r>
      <w:r w:rsidRPr="00646B1A">
        <w:rPr>
          <w:rFonts w:ascii="Book Antiqua" w:hAnsi="Book Antiqua" w:cs="Arial"/>
          <w:color w:val="000000"/>
        </w:rPr>
        <w:t>.</w:t>
      </w:r>
    </w:p>
    <w:p w14:paraId="3A0061D8"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8.8 - Dentro do prazo a ela concedido, a Comissão:</w:t>
      </w:r>
    </w:p>
    <w:p w14:paraId="3BB66426"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8.8.1 - Desclassificará, fundamentadamente, as propostas que não atenderem às exigências do Edital e da legislação pertinente ao objeto, bem como as que ofertarem preços excessivos ou manifestadamente </w:t>
      </w:r>
      <w:r w:rsidR="009578A0" w:rsidRPr="00646B1A">
        <w:rPr>
          <w:rFonts w:ascii="Book Antiqua" w:hAnsi="Book Antiqua" w:cs="Arial"/>
          <w:color w:val="000000"/>
        </w:rPr>
        <w:t>inexequíveis</w:t>
      </w:r>
      <w:r w:rsidRPr="00646B1A">
        <w:rPr>
          <w:rFonts w:ascii="Book Antiqua" w:hAnsi="Book Antiqua" w:cs="Arial"/>
          <w:color w:val="000000"/>
        </w:rPr>
        <w:t xml:space="preserve"> comparados aos praticados no mercado.</w:t>
      </w:r>
    </w:p>
    <w:p w14:paraId="5F2CE6FC"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8.8.2 - Havendo dúvidas sobre a adequação da proposta ou do orçamento estimado, caberá à Comissão encaminhar o processo ao setor requisitante para que o mesmo verifique a conformidade da proposta com os preços correntes do mercado, os quais deverão ser registrados na ata de julgamento.</w:t>
      </w:r>
    </w:p>
    <w:p w14:paraId="58A641F0"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color w:val="000000"/>
        </w:rPr>
        <w:t xml:space="preserve">8.8.3 - Classificará as propostas, em ordem numérica crescente, a partir da de </w:t>
      </w:r>
      <w:r w:rsidRPr="00646B1A">
        <w:rPr>
          <w:rFonts w:ascii="Book Antiqua" w:hAnsi="Book Antiqua" w:cs="Arial"/>
          <w:b/>
          <w:bCs/>
          <w:color w:val="000000"/>
        </w:rPr>
        <w:t xml:space="preserve">MENOR PREÇO “GLOBAL”. </w:t>
      </w:r>
    </w:p>
    <w:p w14:paraId="7D3C7FB5" w14:textId="77777777" w:rsidR="00696F12" w:rsidRPr="00646B1A" w:rsidRDefault="00696F12" w:rsidP="00696F12">
      <w:pPr>
        <w:autoSpaceDE w:val="0"/>
        <w:autoSpaceDN w:val="0"/>
        <w:adjustRightInd w:val="0"/>
        <w:jc w:val="both"/>
        <w:rPr>
          <w:rFonts w:ascii="Book Antiqua" w:hAnsi="Book Antiqua" w:cs="Arial"/>
          <w:bCs/>
          <w:color w:val="000000"/>
        </w:rPr>
      </w:pPr>
      <w:r w:rsidRPr="00646B1A">
        <w:rPr>
          <w:rFonts w:ascii="Book Antiqua" w:hAnsi="Book Antiqua" w:cs="Arial"/>
          <w:bCs/>
          <w:color w:val="000000"/>
        </w:rPr>
        <w:t>8.8.3.1 –Serão desclassificadas as propostas que apresenta</w:t>
      </w:r>
      <w:r w:rsidR="003B06EE">
        <w:rPr>
          <w:rFonts w:ascii="Book Antiqua" w:hAnsi="Book Antiqua" w:cs="Arial"/>
          <w:bCs/>
          <w:color w:val="000000"/>
        </w:rPr>
        <w:t>rem o valor global superior a</w:t>
      </w:r>
      <w:r w:rsidRPr="00646B1A">
        <w:rPr>
          <w:rFonts w:ascii="Book Antiqua" w:hAnsi="Book Antiqua" w:cs="Arial"/>
          <w:bCs/>
          <w:color w:val="000000"/>
        </w:rPr>
        <w:t>o valor orçado para a execução da obra.</w:t>
      </w:r>
    </w:p>
    <w:p w14:paraId="14FC35B2" w14:textId="77777777" w:rsidR="00696F12" w:rsidRPr="00646B1A" w:rsidRDefault="00696F12" w:rsidP="00696F12">
      <w:pPr>
        <w:autoSpaceDE w:val="0"/>
        <w:autoSpaceDN w:val="0"/>
        <w:adjustRightInd w:val="0"/>
        <w:jc w:val="both"/>
        <w:rPr>
          <w:rFonts w:ascii="Book Antiqua" w:hAnsi="Book Antiqua" w:cs="Arial"/>
          <w:bCs/>
          <w:color w:val="000000"/>
        </w:rPr>
      </w:pPr>
      <w:r w:rsidRPr="00646B1A">
        <w:rPr>
          <w:rFonts w:ascii="Book Antiqua" w:hAnsi="Book Antiqua" w:cs="Arial"/>
          <w:bCs/>
          <w:color w:val="000000"/>
        </w:rPr>
        <w:t>8.8.3.2 – Sendo a licitante empresa de pequeno porte – EPP ou Micro Empresa – ME, terá o privilégio da Lei Complementar 123/06, no desempate ficto</w:t>
      </w:r>
      <w:r>
        <w:rPr>
          <w:rFonts w:ascii="Book Antiqua" w:hAnsi="Book Antiqua" w:cs="Arial"/>
          <w:bCs/>
          <w:color w:val="000000"/>
        </w:rPr>
        <w:t>;</w:t>
      </w:r>
      <w:r w:rsidRPr="00646B1A">
        <w:rPr>
          <w:rFonts w:ascii="Book Antiqua" w:hAnsi="Book Antiqua" w:cs="Arial"/>
          <w:bCs/>
          <w:color w:val="000000"/>
        </w:rPr>
        <w:t xml:space="preserve"> </w:t>
      </w:r>
    </w:p>
    <w:p w14:paraId="2AA4B9B8"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8.8.3.3 - Em caso de empate entre duas ou mais propostas o desempate far-se-á, obrigatoriamente, por sorteio público;</w:t>
      </w:r>
    </w:p>
    <w:p w14:paraId="0C758956"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8.8.4 – Sendo a licitante Cooperativa, será acrescido ao valor da proposta financeira, o percentual equivalente a 15% (quinze por cento), incidente exclusivamente sobre a mão-de-obra. Deste cálculo resultará o valor da proposta, a ser examinado para fins de julgamento. O acréscimo referido fundamenta-se nas disposições da Lei 9.876/99 que alterou as Leis nº 8.212/91 e 8.213/91, que impõe ao Município, quando contratar com Cooperativas, a obrigação de recolher 15% (quinze por cento) sobre o valor bruto da nota fiscal ou fatura de prestação de serviços referente à mão-de-obra.</w:t>
      </w:r>
    </w:p>
    <w:p w14:paraId="14225248"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8.8.5 - Lavrará relatório dos trabalhos, apontando os fundamentos das desclassificações e da seleção efetuada, concluindo pela classificação ordinal dos proponentes.</w:t>
      </w:r>
    </w:p>
    <w:p w14:paraId="03BB43D1"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8.9 - Na análise das propostas não serão consideradas ofertas e outras informações não solicitadas neste instrumento ou em diligências.</w:t>
      </w:r>
    </w:p>
    <w:p w14:paraId="42254A1F"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8.10 - Divulgada a ordem de classificação, a Comissão dará vista das propostas, aos representantes dos proponentes.</w:t>
      </w:r>
    </w:p>
    <w:p w14:paraId="2B994CA6"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8.11 - Em qualquer fase da licitação, poderá a Comissão promover diligências destinadas a esclarecer ou a complementar a instrução do processo, inclusive quanto à justificativa escrita da composição dos preços constantes da proposta formulada, desde que tais providências não importem em apresentação de novos documentos, que deveriam estar inseridos nos invólucros “1” ou “2”.</w:t>
      </w:r>
    </w:p>
    <w:p w14:paraId="331E376D"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8.12 - Dos atos praticados pela Comissão Permanente de Julgamento e Licitações, caberá recurso, na forma prevista na Lei nº 8.666/93.</w:t>
      </w:r>
    </w:p>
    <w:p w14:paraId="29411023" w14:textId="77777777" w:rsidR="00696F12" w:rsidRPr="00646B1A" w:rsidRDefault="00696F12" w:rsidP="00696F12">
      <w:pPr>
        <w:autoSpaceDE w:val="0"/>
        <w:autoSpaceDN w:val="0"/>
        <w:adjustRightInd w:val="0"/>
        <w:jc w:val="both"/>
        <w:rPr>
          <w:rFonts w:ascii="Book Antiqua" w:hAnsi="Book Antiqua" w:cs="Arial"/>
          <w:color w:val="000000"/>
        </w:rPr>
      </w:pPr>
      <w:r w:rsidRPr="006E1F2D">
        <w:rPr>
          <w:rFonts w:ascii="Book Antiqua" w:hAnsi="Book Antiqua" w:cs="Arial"/>
          <w:color w:val="000000"/>
        </w:rPr>
        <w:t>8.13 - Os recursos e impugnações ao edital deverão ser entregues no Protocolo Central da Prefeitura Municipal de Constantina, aos cuidados da Comissão Permanente de Julgamen</w:t>
      </w:r>
      <w:r>
        <w:rPr>
          <w:rFonts w:ascii="Book Antiqua" w:hAnsi="Book Antiqua" w:cs="Arial"/>
          <w:color w:val="000000"/>
        </w:rPr>
        <w:t>to e Licitações, em 1 (uma) via, até dois dias anteriores a data de abertura dos envelopes contento as documentações e a proposta de preços.</w:t>
      </w:r>
    </w:p>
    <w:p w14:paraId="4014E9C1"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8.13.1 - Não serão aceitos recursos e impugnações ao Edital enviado por qualquer tipo de via postal, fax ou e-mail.</w:t>
      </w:r>
    </w:p>
    <w:p w14:paraId="7D585F2F"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lastRenderedPageBreak/>
        <w:t>8.14 - Decorrido o prazo de recurso, sem que nenhum tenha sido interposto, ou decididos os porventura interpostos, a Comissão remeterá o processo ao Sr. Prefeito Municipal, para homologação e adjudicação do objeto.</w:t>
      </w:r>
    </w:p>
    <w:p w14:paraId="4248989E"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8.15 - Os invólucros de habilitação ou proposta dos proponentes que forem inabilitados ou desclassificados e que não forem retirados pelos mesmos, permanecerão em poder da Comissão pelo prazo de 30 (trinta) dias, sendo após esse prazo expurgados.</w:t>
      </w:r>
    </w:p>
    <w:p w14:paraId="7613B9B1" w14:textId="77777777" w:rsidR="00696F12" w:rsidRPr="00646B1A" w:rsidRDefault="00696F12" w:rsidP="00696F12">
      <w:pPr>
        <w:autoSpaceDE w:val="0"/>
        <w:autoSpaceDN w:val="0"/>
        <w:adjustRightInd w:val="0"/>
        <w:jc w:val="both"/>
        <w:rPr>
          <w:rFonts w:ascii="Book Antiqua" w:hAnsi="Book Antiqua" w:cs="Arial"/>
          <w:b/>
          <w:bCs/>
          <w:color w:val="000000"/>
        </w:rPr>
      </w:pPr>
    </w:p>
    <w:p w14:paraId="6DC7A266"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9 - DO PRAZO PARA ASSINATURA DO CONTRATO</w:t>
      </w:r>
    </w:p>
    <w:p w14:paraId="1EAE20DD"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9.1 - A autoridade competente adjudicará o objeto licitado ao vencedor do certame e homologará o resultado da licitação, convocando o adjudicatário a assinar o Contrato dentro do prazo de no máximo, 5 (cinco) dias úteis, a contar da data em que o mesmo for convocado para fazê-lo junto ao Município.</w:t>
      </w:r>
    </w:p>
    <w:p w14:paraId="192F70DD"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9.2 - A Administração poderá, quando os proponentes vencedores, convocados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 81 da Lei Federal 8.666/93.</w:t>
      </w:r>
    </w:p>
    <w:p w14:paraId="4C099910"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9.3 - Decorrido o prazo do subitem 9.1, dentro do prazo de validade da proposta, e não comparecendo à Prefeitura o proponente convocado para a assinatura do contrato, será ele havido como desistente, ficando sujeito às seguintes sanções, aplicáveis isolada ou conjuntamente:</w:t>
      </w:r>
    </w:p>
    <w:p w14:paraId="2741DF4B"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I. Multa de 3% (três por cento) sobre o valor global de sua proposta;</w:t>
      </w:r>
    </w:p>
    <w:p w14:paraId="252009FA"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II. Impedimento de contratar com a Administração por prazo não superior a 2 (dois) anos.</w:t>
      </w:r>
    </w:p>
    <w:p w14:paraId="592B8B78"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9.3.1 - A multa de que trata o inciso I, do subitem 9.3, deverá ser recolhida no prazo de 5 (cinco) dias úteis, a contar da intimação da decisão administrativa que a tenha aplicado, garantida a defesa prévia do interessado;</w:t>
      </w:r>
    </w:p>
    <w:p w14:paraId="769257A7"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9.4 – Após a assinatura do contrato, a CONTRATADA deverá apresentar as respectivas </w:t>
      </w:r>
      <w:proofErr w:type="spellStart"/>
      <w:r w:rsidRPr="00646B1A">
        <w:rPr>
          <w:rFonts w:ascii="Book Antiqua" w:hAnsi="Book Antiqua" w:cs="Arial"/>
          <w:color w:val="000000"/>
        </w:rPr>
        <w:t>ART`s</w:t>
      </w:r>
      <w:proofErr w:type="spellEnd"/>
      <w:r w:rsidRPr="00646B1A">
        <w:rPr>
          <w:rFonts w:ascii="Book Antiqua" w:hAnsi="Book Antiqua" w:cs="Arial"/>
          <w:color w:val="000000"/>
        </w:rPr>
        <w:t xml:space="preserve"> de execução no Setor de Engenharia, para assinatura do </w:t>
      </w:r>
      <w:proofErr w:type="spellStart"/>
      <w:r w:rsidRPr="00646B1A">
        <w:rPr>
          <w:rFonts w:ascii="Book Antiqua" w:hAnsi="Book Antiqua" w:cs="Arial"/>
          <w:color w:val="000000"/>
        </w:rPr>
        <w:t>Srº</w:t>
      </w:r>
      <w:proofErr w:type="spellEnd"/>
      <w:r w:rsidRPr="00646B1A">
        <w:rPr>
          <w:rFonts w:ascii="Book Antiqua" w:hAnsi="Book Antiqua" w:cs="Arial"/>
          <w:color w:val="000000"/>
        </w:rPr>
        <w:t xml:space="preserve"> Prefeito Municipal, após o que a mesma será devolvida para pagamento a ser efetuado pela CONTRATADA.</w:t>
      </w:r>
    </w:p>
    <w:p w14:paraId="6739926F" w14:textId="77777777" w:rsidR="00696F12" w:rsidRPr="00F55C9A" w:rsidRDefault="00696F12" w:rsidP="00696F12">
      <w:pPr>
        <w:autoSpaceDE w:val="0"/>
        <w:autoSpaceDN w:val="0"/>
        <w:adjustRightInd w:val="0"/>
        <w:jc w:val="both"/>
        <w:rPr>
          <w:rFonts w:ascii="Book Antiqua" w:hAnsi="Book Antiqua" w:cs="Arial"/>
          <w:color w:val="000000"/>
          <w:u w:val="single"/>
        </w:rPr>
      </w:pPr>
      <w:r w:rsidRPr="00F55C9A">
        <w:rPr>
          <w:rFonts w:ascii="Book Antiqua" w:hAnsi="Book Antiqua" w:cs="Arial"/>
          <w:color w:val="000000"/>
          <w:u w:val="single"/>
        </w:rPr>
        <w:t xml:space="preserve">9.5 – A empresa contratada deverá fornecer, antes do inicio dos serviços, em prazo máximo de 10 (dez) dias contados a partir da assinatura do contrato a ART de Execução da Obras já paga, comprovante de abertura de matricula da obra junto ao INSS, diário de obras e cadastramento do ISSQN. </w:t>
      </w:r>
    </w:p>
    <w:p w14:paraId="26B39467" w14:textId="77777777" w:rsidR="00696F12" w:rsidRPr="00646B1A" w:rsidRDefault="00696F12" w:rsidP="00696F12">
      <w:pPr>
        <w:autoSpaceDE w:val="0"/>
        <w:autoSpaceDN w:val="0"/>
        <w:adjustRightInd w:val="0"/>
        <w:jc w:val="both"/>
        <w:rPr>
          <w:rFonts w:ascii="Book Antiqua" w:hAnsi="Book Antiqua" w:cs="Arial"/>
          <w:b/>
          <w:bCs/>
          <w:color w:val="000000"/>
        </w:rPr>
      </w:pPr>
    </w:p>
    <w:p w14:paraId="5250F25B"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10 - DO CONTRATO E DO PRAZO DE EXECUÇÃO</w:t>
      </w:r>
    </w:p>
    <w:p w14:paraId="066E7D15"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10.1 - O contrato regular-se-á, no que concerne a sua alteração, inexecução ou rescisão, pelas disposições da Lei nº 8.666 de 21 de junho de 1.993, observadas suas alterações posteriores, pelas disposições do Edital e pelos preceitos do direito público.</w:t>
      </w:r>
    </w:p>
    <w:p w14:paraId="57C130F2"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10.2 - O contrato poderá, com base nos preceitos de direito público, ser rescindido pelo Município a todo e qualquer tempo, independentemente de interpelação judicial ou extrajudicial, mediante simples aviso, observadas as disposições legais pertinentes. </w:t>
      </w:r>
    </w:p>
    <w:p w14:paraId="297F9519"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10.3 - Farão parte integrante do contrato as condições previstas no Edital e na proposta apresentada pelo adjudicatário.</w:t>
      </w:r>
    </w:p>
    <w:p w14:paraId="1E87AA1D"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10.4 - A vigência contratual iniciar-se-á a partir da assinatura do mesmo e será finda quando da efetiva entrega do objeto contratado.</w:t>
      </w:r>
    </w:p>
    <w:p w14:paraId="5595DFB1" w14:textId="311F3D89" w:rsidR="00696F12" w:rsidRPr="00646B1A" w:rsidRDefault="00696F12" w:rsidP="00696F12">
      <w:pPr>
        <w:autoSpaceDE w:val="0"/>
        <w:autoSpaceDN w:val="0"/>
        <w:adjustRightInd w:val="0"/>
        <w:jc w:val="both"/>
        <w:rPr>
          <w:rFonts w:ascii="Book Antiqua" w:hAnsi="Book Antiqua" w:cs="Arial"/>
          <w:color w:val="000000"/>
        </w:rPr>
      </w:pPr>
      <w:r w:rsidRPr="006E1F2D">
        <w:rPr>
          <w:rFonts w:ascii="Book Antiqua" w:hAnsi="Book Antiqua" w:cs="Arial"/>
        </w:rPr>
        <w:t xml:space="preserve">10.5 - </w:t>
      </w:r>
      <w:r w:rsidRPr="006E1F2D">
        <w:rPr>
          <w:rFonts w:ascii="Book Antiqua" w:hAnsi="Book Antiqua" w:cs="Arial"/>
          <w:b/>
          <w:bCs/>
        </w:rPr>
        <w:t xml:space="preserve">O prazo limite para conclusão dos serviços, objeto do presente edital, é de </w:t>
      </w:r>
      <w:r w:rsidR="006F7279">
        <w:rPr>
          <w:rFonts w:ascii="Book Antiqua" w:hAnsi="Book Antiqua" w:cs="Arial"/>
          <w:b/>
          <w:bCs/>
        </w:rPr>
        <w:t>06</w:t>
      </w:r>
      <w:r w:rsidRPr="006E1F2D">
        <w:rPr>
          <w:rFonts w:ascii="Book Antiqua" w:hAnsi="Book Antiqua" w:cs="Arial"/>
          <w:b/>
          <w:bCs/>
        </w:rPr>
        <w:t xml:space="preserve"> (</w:t>
      </w:r>
      <w:r w:rsidR="006F7279">
        <w:rPr>
          <w:rFonts w:ascii="Book Antiqua" w:hAnsi="Book Antiqua" w:cs="Arial"/>
          <w:b/>
          <w:bCs/>
        </w:rPr>
        <w:t>seis</w:t>
      </w:r>
      <w:r w:rsidRPr="006E1F2D">
        <w:rPr>
          <w:rFonts w:ascii="Book Antiqua" w:hAnsi="Book Antiqua" w:cs="Arial"/>
          <w:b/>
          <w:bCs/>
        </w:rPr>
        <w:t>) meses corridos</w:t>
      </w:r>
      <w:r w:rsidR="003B06EE">
        <w:rPr>
          <w:rFonts w:ascii="Book Antiqua" w:hAnsi="Book Antiqua" w:cs="Arial"/>
          <w:b/>
          <w:bCs/>
        </w:rPr>
        <w:t xml:space="preserve"> conforme cronograma de obra em anexo,</w:t>
      </w:r>
      <w:r w:rsidRPr="006E1F2D">
        <w:rPr>
          <w:rFonts w:ascii="Book Antiqua" w:hAnsi="Book Antiqua" w:cs="Arial"/>
          <w:b/>
          <w:bCs/>
        </w:rPr>
        <w:t xml:space="preserve"> </w:t>
      </w:r>
      <w:r w:rsidRPr="006E1F2D">
        <w:rPr>
          <w:rFonts w:ascii="Book Antiqua" w:hAnsi="Book Antiqua" w:cs="Arial"/>
          <w:bCs/>
        </w:rPr>
        <w:t xml:space="preserve">contados </w:t>
      </w:r>
      <w:r w:rsidRPr="006E1F2D">
        <w:rPr>
          <w:rFonts w:ascii="Book Antiqua" w:hAnsi="Book Antiqua" w:cs="Arial"/>
        </w:rPr>
        <w:t>a partir da data da Ordem de Serviço expedida pela</w:t>
      </w:r>
      <w:r w:rsidRPr="006E1F2D">
        <w:rPr>
          <w:rFonts w:ascii="Book Antiqua" w:hAnsi="Book Antiqua" w:cs="Arial"/>
          <w:color w:val="000000"/>
        </w:rPr>
        <w:t xml:space="preserve"> Secretaria</w:t>
      </w:r>
      <w:r w:rsidRPr="00646B1A">
        <w:rPr>
          <w:rFonts w:ascii="Book Antiqua" w:hAnsi="Book Antiqua" w:cs="Arial"/>
          <w:color w:val="000000"/>
        </w:rPr>
        <w:t xml:space="preserve"> competente da PREFEITURA MUNICIPAL DE </w:t>
      </w:r>
      <w:r>
        <w:rPr>
          <w:rFonts w:ascii="Book Antiqua" w:hAnsi="Book Antiqua" w:cs="Arial"/>
          <w:color w:val="000000"/>
        </w:rPr>
        <w:t>CONSTANTINA</w:t>
      </w:r>
      <w:r w:rsidRPr="00646B1A">
        <w:rPr>
          <w:rFonts w:ascii="Book Antiqua" w:hAnsi="Book Antiqua" w:cs="Arial"/>
          <w:color w:val="000000"/>
        </w:rPr>
        <w:t>;</w:t>
      </w:r>
    </w:p>
    <w:p w14:paraId="71B37C3D"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lastRenderedPageBreak/>
        <w:t xml:space="preserve">10.5.1 - Este prazo poderá ser prorrogado uma vez, por prazo não superior a </w:t>
      </w:r>
      <w:r>
        <w:rPr>
          <w:rFonts w:ascii="Book Antiqua" w:hAnsi="Book Antiqua" w:cs="Arial"/>
          <w:color w:val="000000"/>
        </w:rPr>
        <w:t>2</w:t>
      </w:r>
      <w:r w:rsidRPr="00646B1A">
        <w:rPr>
          <w:rFonts w:ascii="Book Antiqua" w:hAnsi="Book Antiqua" w:cs="Arial"/>
          <w:color w:val="000000"/>
        </w:rPr>
        <w:t xml:space="preserve"> (</w:t>
      </w:r>
      <w:r>
        <w:rPr>
          <w:rFonts w:ascii="Book Antiqua" w:hAnsi="Book Antiqua" w:cs="Arial"/>
          <w:color w:val="000000"/>
        </w:rPr>
        <w:t>dois</w:t>
      </w:r>
      <w:r w:rsidRPr="00646B1A">
        <w:rPr>
          <w:rFonts w:ascii="Book Antiqua" w:hAnsi="Book Antiqua" w:cs="Arial"/>
          <w:color w:val="000000"/>
        </w:rPr>
        <w:t>) mês, quando solicitado por escrito, durante seu transcurso, e desde que ocorra motivo justificado e aceito pelo Executivo Municipal.</w:t>
      </w:r>
    </w:p>
    <w:p w14:paraId="0DB2226E"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10.6 - </w:t>
      </w:r>
      <w:proofErr w:type="gramStart"/>
      <w:r w:rsidRPr="00646B1A">
        <w:rPr>
          <w:rFonts w:ascii="Book Antiqua" w:hAnsi="Book Antiqua" w:cs="Arial"/>
          <w:color w:val="000000"/>
        </w:rPr>
        <w:t>A execução dos serviços serão</w:t>
      </w:r>
      <w:proofErr w:type="gramEnd"/>
      <w:r w:rsidRPr="00646B1A">
        <w:rPr>
          <w:rFonts w:ascii="Book Antiqua" w:hAnsi="Book Antiqua" w:cs="Arial"/>
          <w:color w:val="000000"/>
        </w:rPr>
        <w:t xml:space="preserve"> fiscalizados pelo Município, através do setor competente.</w:t>
      </w:r>
    </w:p>
    <w:p w14:paraId="05DF8997"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10.7 - A fiscalização por parte dos servidores do município não isenta a Contratada das responsabilidades previstas no Edital, na legislação e no Contrato.</w:t>
      </w:r>
    </w:p>
    <w:p w14:paraId="6BAE1F19"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10.8 - Caso os serviços não atendam às exigências constantes do Edital e seus anexos, a fiscalização poderá solicitar ao setor competente o início do Processo Interno de rescisão unilateral de contrato, garantido o contraditório e a ampla defesa.</w:t>
      </w:r>
    </w:p>
    <w:p w14:paraId="11EBF999" w14:textId="77777777" w:rsidR="00696F12"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10.9 - Quaisquer supressões ou acréscimos de serviços e no caso de acréscimos aditados que porventura ocorram, serão calculados pelos custos unitários da proposta inicial. </w:t>
      </w:r>
    </w:p>
    <w:p w14:paraId="24D30B45" w14:textId="77777777" w:rsidR="00FB58CC" w:rsidRPr="00646B1A" w:rsidRDefault="00FB58CC" w:rsidP="00696F12">
      <w:pPr>
        <w:autoSpaceDE w:val="0"/>
        <w:autoSpaceDN w:val="0"/>
        <w:adjustRightInd w:val="0"/>
        <w:jc w:val="both"/>
        <w:rPr>
          <w:rFonts w:ascii="Book Antiqua" w:hAnsi="Book Antiqua" w:cs="Arial"/>
          <w:color w:val="000000"/>
        </w:rPr>
      </w:pPr>
      <w:r>
        <w:rPr>
          <w:rFonts w:ascii="Book Antiqua" w:hAnsi="Book Antiqua" w:cs="Arial"/>
          <w:color w:val="000000"/>
        </w:rPr>
        <w:t xml:space="preserve">10.10 – </w:t>
      </w:r>
      <w:r w:rsidRPr="003B06EE">
        <w:rPr>
          <w:rFonts w:ascii="Book Antiqua" w:hAnsi="Book Antiqua" w:cs="Arial"/>
          <w:b/>
          <w:color w:val="000000"/>
          <w:u w:val="single"/>
        </w:rPr>
        <w:t>É vedada a subcontratação da obra pela empresa vencedora do certame</w:t>
      </w:r>
      <w:r>
        <w:rPr>
          <w:rFonts w:ascii="Book Antiqua" w:hAnsi="Book Antiqua" w:cs="Arial"/>
          <w:color w:val="000000"/>
        </w:rPr>
        <w:t>.</w:t>
      </w:r>
    </w:p>
    <w:p w14:paraId="4F6421BE" w14:textId="77777777" w:rsidR="00696F12" w:rsidRPr="00646B1A" w:rsidRDefault="00696F12" w:rsidP="00696F12">
      <w:pPr>
        <w:autoSpaceDE w:val="0"/>
        <w:autoSpaceDN w:val="0"/>
        <w:adjustRightInd w:val="0"/>
        <w:jc w:val="both"/>
        <w:rPr>
          <w:rFonts w:ascii="Book Antiqua" w:hAnsi="Book Antiqua" w:cs="Arial"/>
          <w:b/>
          <w:bCs/>
          <w:color w:val="000000"/>
        </w:rPr>
      </w:pPr>
    </w:p>
    <w:p w14:paraId="4F6F6165" w14:textId="77777777" w:rsidR="00696F12"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11 - DAS MEDIÇÕES</w:t>
      </w:r>
    </w:p>
    <w:p w14:paraId="7EF844B1" w14:textId="77777777" w:rsidR="00696F12" w:rsidRPr="00646B1A" w:rsidRDefault="00696F12" w:rsidP="00696F12">
      <w:pPr>
        <w:autoSpaceDE w:val="0"/>
        <w:autoSpaceDN w:val="0"/>
        <w:adjustRightInd w:val="0"/>
        <w:jc w:val="both"/>
        <w:rPr>
          <w:rFonts w:ascii="Book Antiqua" w:hAnsi="Book Antiqua" w:cs="Arial"/>
          <w:color w:val="000000"/>
        </w:rPr>
      </w:pPr>
      <w:r>
        <w:rPr>
          <w:rFonts w:ascii="Book Antiqua" w:hAnsi="Book Antiqua" w:cs="Arial"/>
          <w:color w:val="000000"/>
        </w:rPr>
        <w:t>1</w:t>
      </w:r>
      <w:r w:rsidRPr="00646B1A">
        <w:rPr>
          <w:rFonts w:ascii="Book Antiqua" w:hAnsi="Book Antiqua" w:cs="Arial"/>
          <w:color w:val="000000"/>
        </w:rPr>
        <w:t xml:space="preserve">1.1 - As medições das obras e serviços serão efetuadas por técnicos da Prefeitura Municipal de </w:t>
      </w:r>
      <w:r>
        <w:rPr>
          <w:rFonts w:ascii="Book Antiqua" w:hAnsi="Book Antiqua" w:cs="Arial"/>
          <w:color w:val="000000"/>
        </w:rPr>
        <w:t>Constantina</w:t>
      </w:r>
      <w:r w:rsidRPr="00646B1A">
        <w:rPr>
          <w:rFonts w:ascii="Book Antiqua" w:hAnsi="Book Antiqua" w:cs="Arial"/>
          <w:color w:val="000000"/>
        </w:rPr>
        <w:t xml:space="preserve">, entre o 1º e o 5º dia útil do mês </w:t>
      </w:r>
      <w:r w:rsidR="009578A0" w:rsidRPr="00646B1A">
        <w:rPr>
          <w:rFonts w:ascii="Book Antiqua" w:hAnsi="Book Antiqua" w:cs="Arial"/>
          <w:color w:val="000000"/>
        </w:rPr>
        <w:t>subsequente</w:t>
      </w:r>
      <w:r w:rsidRPr="00646B1A">
        <w:rPr>
          <w:rFonts w:ascii="Book Antiqua" w:hAnsi="Book Antiqua" w:cs="Arial"/>
          <w:color w:val="000000"/>
        </w:rPr>
        <w:t xml:space="preserve"> ao da execução dos serviços, na forma disposta no Edital e seus Anexos.</w:t>
      </w:r>
    </w:p>
    <w:p w14:paraId="157034D0"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11.2 - O processo de medição</w:t>
      </w:r>
      <w:r w:rsidR="009578A0" w:rsidRPr="00646B1A">
        <w:rPr>
          <w:rFonts w:ascii="Book Antiqua" w:hAnsi="Book Antiqua" w:cs="Arial"/>
          <w:color w:val="000000"/>
        </w:rPr>
        <w:t xml:space="preserve"> obedecerá</w:t>
      </w:r>
      <w:r w:rsidRPr="00646B1A">
        <w:rPr>
          <w:rFonts w:ascii="Book Antiqua" w:hAnsi="Book Antiqua" w:cs="Arial"/>
          <w:color w:val="000000"/>
        </w:rPr>
        <w:t xml:space="preserve"> a seguinte sistemática: tudo que for realizado, sob as condições contratuais, será apontado de acordo com os critérios de medição, em impresso próprio que deverá ser assinado pelo fiscal da Secretaria competente, juntamente com o preposto habilitado da contratada.</w:t>
      </w:r>
    </w:p>
    <w:p w14:paraId="0CA6C271"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11.3 - Não serão considerados, nas medições, quaisquer serviços executados sem a expedição da respectiva Ordem de Serviço (ou outro documento hábil).</w:t>
      </w:r>
    </w:p>
    <w:p w14:paraId="747E2956"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11.4 - Processada a medição será feita à contratada a comunicação, por escrito, do valor apurado por meio de atestado de medição.</w:t>
      </w:r>
    </w:p>
    <w:p w14:paraId="2704C29A"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11.5 - A contratada somente poderá emitir a nota fiscal/fatura após a emissão pela contratante, promotora da licitação, do respectivo atestado de medição.</w:t>
      </w:r>
    </w:p>
    <w:p w14:paraId="7CAA593F" w14:textId="77777777" w:rsidR="00696F12" w:rsidRPr="00646B1A" w:rsidRDefault="00696F12" w:rsidP="00696F12">
      <w:pPr>
        <w:autoSpaceDE w:val="0"/>
        <w:autoSpaceDN w:val="0"/>
        <w:adjustRightInd w:val="0"/>
        <w:jc w:val="both"/>
        <w:rPr>
          <w:rFonts w:ascii="Book Antiqua" w:hAnsi="Book Antiqua" w:cs="Arial"/>
          <w:b/>
          <w:bCs/>
          <w:color w:val="000000"/>
        </w:rPr>
      </w:pPr>
    </w:p>
    <w:p w14:paraId="2E2EB4C8" w14:textId="77777777"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12 - DO PAGAMENTO</w:t>
      </w:r>
    </w:p>
    <w:p w14:paraId="50DA2FE7"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rPr>
        <w:t>1</w:t>
      </w:r>
      <w:r w:rsidRPr="00646B1A">
        <w:rPr>
          <w:rFonts w:ascii="Book Antiqua" w:hAnsi="Book Antiqua" w:cs="Arial"/>
          <w:color w:val="000000"/>
        </w:rPr>
        <w:t>2.1 - Os pagamentos serão efetuados dentro do cronograma da Secretaria de Finanças, mensalmente, após medição pela secretaria requisitante e da respectiva nota fiscal</w:t>
      </w:r>
      <w:r>
        <w:rPr>
          <w:rFonts w:ascii="Book Antiqua" w:hAnsi="Book Antiqua" w:cs="Arial"/>
          <w:color w:val="000000"/>
        </w:rPr>
        <w:t>, liberação dos recursos pelo agente financeiro</w:t>
      </w:r>
      <w:r w:rsidR="00CF4981">
        <w:rPr>
          <w:rFonts w:ascii="Book Antiqua" w:hAnsi="Book Antiqua" w:cs="Arial"/>
          <w:color w:val="000000"/>
        </w:rPr>
        <w:t xml:space="preserve"> (Caixa Econômica Federal),</w:t>
      </w:r>
      <w:r w:rsidRPr="00646B1A">
        <w:rPr>
          <w:rFonts w:ascii="Book Antiqua" w:hAnsi="Book Antiqua" w:cs="Arial"/>
          <w:color w:val="000000"/>
        </w:rPr>
        <w:t xml:space="preserve"> obedecido sempre o prazo de validade das propostas.</w:t>
      </w:r>
    </w:p>
    <w:p w14:paraId="5D6C8330" w14:textId="77777777" w:rsidR="00696F12" w:rsidRPr="00646B1A" w:rsidRDefault="00696F12" w:rsidP="00696F12">
      <w:pPr>
        <w:autoSpaceDE w:val="0"/>
        <w:autoSpaceDN w:val="0"/>
        <w:adjustRightInd w:val="0"/>
        <w:jc w:val="both"/>
        <w:rPr>
          <w:rFonts w:ascii="Book Antiqua" w:hAnsi="Book Antiqua" w:cs="Arial"/>
          <w:color w:val="000000"/>
        </w:rPr>
      </w:pPr>
      <w:r w:rsidRPr="003E3CD0">
        <w:rPr>
          <w:rFonts w:ascii="Book Antiqua" w:hAnsi="Book Antiqua" w:cs="Arial"/>
          <w:color w:val="000000"/>
        </w:rPr>
        <w:t xml:space="preserve">12.2 – O pagamento será feito, até o 10º dia útil </w:t>
      </w:r>
      <w:r w:rsidR="009578A0" w:rsidRPr="003E3CD0">
        <w:rPr>
          <w:rFonts w:ascii="Book Antiqua" w:hAnsi="Book Antiqua" w:cs="Arial"/>
          <w:color w:val="000000"/>
        </w:rPr>
        <w:t>subsequente</w:t>
      </w:r>
      <w:r w:rsidRPr="00646B1A">
        <w:rPr>
          <w:rFonts w:ascii="Book Antiqua" w:hAnsi="Book Antiqua" w:cs="Arial"/>
          <w:color w:val="000000"/>
        </w:rPr>
        <w:t xml:space="preserve"> a apresentação da fatura, </w:t>
      </w:r>
      <w:r>
        <w:rPr>
          <w:rFonts w:ascii="Book Antiqua" w:hAnsi="Book Antiqua" w:cs="Arial"/>
          <w:color w:val="000000"/>
        </w:rPr>
        <w:t xml:space="preserve">e liberação da </w:t>
      </w:r>
      <w:r w:rsidR="003B6C22">
        <w:rPr>
          <w:rFonts w:ascii="Book Antiqua" w:hAnsi="Book Antiqua" w:cs="Arial"/>
          <w:color w:val="000000"/>
        </w:rPr>
        <w:t>fazenda municipal</w:t>
      </w:r>
      <w:r>
        <w:rPr>
          <w:rFonts w:ascii="Book Antiqua" w:hAnsi="Book Antiqua" w:cs="Arial"/>
          <w:color w:val="000000"/>
        </w:rPr>
        <w:t xml:space="preserve">, </w:t>
      </w:r>
      <w:r w:rsidRPr="00646B1A">
        <w:rPr>
          <w:rFonts w:ascii="Book Antiqua" w:hAnsi="Book Antiqua" w:cs="Arial"/>
          <w:color w:val="000000"/>
        </w:rPr>
        <w:t>através de deposito</w:t>
      </w:r>
      <w:r>
        <w:rPr>
          <w:rFonts w:ascii="Book Antiqua" w:hAnsi="Book Antiqua" w:cs="Arial"/>
          <w:color w:val="000000"/>
        </w:rPr>
        <w:t>,</w:t>
      </w:r>
      <w:r w:rsidRPr="00646B1A">
        <w:rPr>
          <w:rFonts w:ascii="Book Antiqua" w:hAnsi="Book Antiqua" w:cs="Arial"/>
          <w:color w:val="000000"/>
        </w:rPr>
        <w:t xml:space="preserve"> bancário em conta a ser informada pelo licitante.</w:t>
      </w:r>
    </w:p>
    <w:p w14:paraId="26F1B336"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12.3 - É requisito prévio para pagamento das faturas o envio, à tesouraria do município, dos comprovantes de recolhimentos do INSS e do FGTS.</w:t>
      </w:r>
    </w:p>
    <w:p w14:paraId="2174F23D"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12.3.1 - Quando do pagamento da primeira parcela, será exigida também a folha de pagamento e rol contendo a nominata da totalidade dos funcionários da licitante vencedora alocados para execução da obra contratada;</w:t>
      </w:r>
    </w:p>
    <w:p w14:paraId="1E7DDCEA"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12.3.2 - Os pagamentos somente serão efetuados mediante a retenção, se cabíveis, do INSS, conforme Instrução Normativa nº 100/2003, e do ISSQN;</w:t>
      </w:r>
    </w:p>
    <w:p w14:paraId="5D90ACD0" w14:textId="77777777" w:rsidR="00696F12" w:rsidRPr="00FB58CC" w:rsidRDefault="00696F12" w:rsidP="00696F12">
      <w:pPr>
        <w:autoSpaceDE w:val="0"/>
        <w:autoSpaceDN w:val="0"/>
        <w:adjustRightInd w:val="0"/>
        <w:jc w:val="both"/>
        <w:rPr>
          <w:rFonts w:ascii="Book Antiqua" w:hAnsi="Book Antiqua" w:cs="Arial"/>
          <w:color w:val="000000"/>
          <w:u w:val="single"/>
        </w:rPr>
      </w:pPr>
      <w:r w:rsidRPr="00646B1A">
        <w:rPr>
          <w:rFonts w:ascii="Book Antiqua" w:hAnsi="Book Antiqua" w:cs="Arial"/>
          <w:color w:val="000000"/>
        </w:rPr>
        <w:t xml:space="preserve">12.3.3 </w:t>
      </w:r>
      <w:r w:rsidRPr="00FB58CC">
        <w:rPr>
          <w:rFonts w:ascii="Book Antiqua" w:hAnsi="Book Antiqua" w:cs="Arial"/>
          <w:color w:val="000000"/>
          <w:u w:val="single"/>
        </w:rPr>
        <w:t>- A última parcela do pagamento somente será quitada, mediante apresentação da Guia da Previdência Social - GPS, Certidão Negativa de Débito referente ao objeto da contratação, folha de pagamento e comprovantes de regularidade perante o FGTS.</w:t>
      </w:r>
      <w:r w:rsidR="00FB58CC" w:rsidRPr="00FB58CC">
        <w:rPr>
          <w:rFonts w:ascii="Book Antiqua" w:hAnsi="Book Antiqua" w:cs="Arial"/>
          <w:color w:val="000000"/>
          <w:u w:val="single"/>
        </w:rPr>
        <w:t xml:space="preserve"> Ficará retido 10% do valor da obra até </w:t>
      </w:r>
      <w:proofErr w:type="gramStart"/>
      <w:r w:rsidR="00FB58CC" w:rsidRPr="00FB58CC">
        <w:rPr>
          <w:rFonts w:ascii="Book Antiqua" w:hAnsi="Book Antiqua" w:cs="Arial"/>
          <w:color w:val="000000"/>
          <w:u w:val="single"/>
        </w:rPr>
        <w:t>que  a</w:t>
      </w:r>
      <w:proofErr w:type="gramEnd"/>
      <w:r w:rsidR="00FB58CC" w:rsidRPr="00FB58CC">
        <w:rPr>
          <w:rFonts w:ascii="Book Antiqua" w:hAnsi="Book Antiqua" w:cs="Arial"/>
          <w:color w:val="000000"/>
          <w:u w:val="single"/>
        </w:rPr>
        <w:t xml:space="preserve"> empresa apresente a CND da obra.</w:t>
      </w:r>
    </w:p>
    <w:p w14:paraId="12427D0F"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12.4 - A inadimplência da licitante vencedora com relação aos encargos sociais, trabalhistas, fiscais e comerciais ou indenizações, não transfere ao Município, a responsabilidade por seu </w:t>
      </w:r>
      <w:r w:rsidRPr="00646B1A">
        <w:rPr>
          <w:rFonts w:ascii="Book Antiqua" w:hAnsi="Book Antiqua" w:cs="Arial"/>
          <w:color w:val="000000"/>
        </w:rPr>
        <w:lastRenderedPageBreak/>
        <w:t>pagamento, nem poderá onerar o objeto contratado, de acordo com o artigo 71, § 1º, da Lei Federal nº 8.666/93.</w:t>
      </w:r>
    </w:p>
    <w:p w14:paraId="1BC46598"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12.4.1 - Em caso de reclamatória trabalhista contra a licitante vencedora em que o Município seja(m) incluído(s) no pólo passivo da demanda, independente da garantia ofertada, será retido, até o final da lide, valores suficientes para garantir eventual indenização.</w:t>
      </w:r>
    </w:p>
    <w:p w14:paraId="587A3416"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12.5 - Para fins de pagamento, a licitante vencedora, após a homologação, deverá informar a Tesouraria do Município (Secretaria de Finanças), o banco, nº da agência e o nº da conta, na qual será realizado o depósito correspondente. A referida conta deverá estar em nome da pessoa jurídica, ou seja, da empresa licitante vencedora.</w:t>
      </w:r>
    </w:p>
    <w:p w14:paraId="632D0ED9"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12.6 - Os valores da proposta não sofrerão qualquer reajuste, nos termos da Lei nº 9.069/95 e Lei nº 10.192/01.</w:t>
      </w:r>
    </w:p>
    <w:p w14:paraId="529F9963"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12.7 - As Notas Fiscais deverão ser emitidas em moeda corrente do país e somente serão aceitas quando o cumprimento do contrato estiver em total conformidade com as especificações exigidas pelo Município.</w:t>
      </w:r>
    </w:p>
    <w:p w14:paraId="4FCC3CC9"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12.8 - Na eventualidade de aplicação de multas, estas deverão ser liquidadas simultaneamente com parcela vinculada ao evento cujo descumprimento der origem à aplicação da penalidade.</w:t>
      </w:r>
    </w:p>
    <w:p w14:paraId="6944D258"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12.9 - A razão social e o CNPJ da contratada constante da nota fiscal/fatura </w:t>
      </w:r>
      <w:proofErr w:type="gramStart"/>
      <w:r w:rsidRPr="00646B1A">
        <w:rPr>
          <w:rFonts w:ascii="Book Antiqua" w:hAnsi="Book Antiqua" w:cs="Arial"/>
          <w:color w:val="000000"/>
        </w:rPr>
        <w:t>deverá</w:t>
      </w:r>
      <w:r w:rsidR="003C7C05">
        <w:rPr>
          <w:rFonts w:ascii="Book Antiqua" w:hAnsi="Book Antiqua" w:cs="Arial"/>
          <w:color w:val="000000"/>
        </w:rPr>
        <w:t xml:space="preserve">  </w:t>
      </w:r>
      <w:r w:rsidRPr="00646B1A">
        <w:rPr>
          <w:rFonts w:ascii="Book Antiqua" w:hAnsi="Book Antiqua" w:cs="Arial"/>
          <w:color w:val="000000"/>
        </w:rPr>
        <w:t>ser</w:t>
      </w:r>
      <w:proofErr w:type="gramEnd"/>
      <w:r w:rsidRPr="00646B1A">
        <w:rPr>
          <w:rFonts w:ascii="Book Antiqua" w:hAnsi="Book Antiqua" w:cs="Arial"/>
          <w:color w:val="000000"/>
        </w:rPr>
        <w:t xml:space="preserve"> o mesmo da documentação apresentada no procedimento licitatório.</w:t>
      </w:r>
    </w:p>
    <w:p w14:paraId="10466651"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12.10 -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14:paraId="77CFFDED"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12.11 - A despesa referente ao serviço objeto </w:t>
      </w:r>
      <w:r w:rsidR="003B06EE" w:rsidRPr="00646B1A">
        <w:rPr>
          <w:rFonts w:ascii="Book Antiqua" w:hAnsi="Book Antiqua" w:cs="Arial"/>
          <w:color w:val="000000"/>
        </w:rPr>
        <w:t>da</w:t>
      </w:r>
      <w:r w:rsidR="003B06EE">
        <w:rPr>
          <w:rFonts w:ascii="Book Antiqua" w:hAnsi="Book Antiqua" w:cs="Arial"/>
          <w:color w:val="000000"/>
        </w:rPr>
        <w:t xml:space="preserve"> </w:t>
      </w:r>
      <w:r w:rsidR="003B06EE" w:rsidRPr="00646B1A">
        <w:rPr>
          <w:rFonts w:ascii="Book Antiqua" w:hAnsi="Book Antiqua" w:cs="Arial"/>
          <w:color w:val="000000"/>
        </w:rPr>
        <w:t>presente</w:t>
      </w:r>
      <w:r w:rsidRPr="00646B1A">
        <w:rPr>
          <w:rFonts w:ascii="Book Antiqua" w:hAnsi="Book Antiqua" w:cs="Arial"/>
          <w:color w:val="000000"/>
        </w:rPr>
        <w:t xml:space="preserve"> licitação será empenhada nas seguintes dotações orçamentárias:</w:t>
      </w:r>
    </w:p>
    <w:p w14:paraId="014D5866" w14:textId="77777777" w:rsidR="00696F12" w:rsidRPr="002219B5" w:rsidRDefault="00696F12" w:rsidP="00696F12">
      <w:pPr>
        <w:jc w:val="both"/>
        <w:rPr>
          <w:rFonts w:ascii="Book Antiqua" w:hAnsi="Book Antiqua" w:cs="Arial"/>
        </w:rPr>
      </w:pPr>
      <w:r w:rsidRPr="002219B5">
        <w:rPr>
          <w:rFonts w:ascii="Book Antiqua" w:hAnsi="Book Antiqua" w:cs="Arial"/>
        </w:rPr>
        <w:t xml:space="preserve">12.11.1 – Os recursos financeiros que darão por dotação específica. </w:t>
      </w:r>
    </w:p>
    <w:p w14:paraId="0F44F8BB" w14:textId="77777777" w:rsidR="009B67DD" w:rsidRPr="009C3A00" w:rsidRDefault="009B67DD" w:rsidP="009B67DD">
      <w:pPr>
        <w:jc w:val="both"/>
        <w:rPr>
          <w:rFonts w:ascii="Book Antiqua" w:hAnsi="Book Antiqua" w:cs="Arial"/>
        </w:rPr>
      </w:pPr>
      <w:r w:rsidRPr="009C3A00">
        <w:rPr>
          <w:rFonts w:ascii="Book Antiqua" w:hAnsi="Book Antiqua" w:cs="Arial"/>
        </w:rPr>
        <w:t>Órgão 05 – Secretaria Municipal de Obras e Viação</w:t>
      </w:r>
    </w:p>
    <w:p w14:paraId="6406CFD6" w14:textId="77777777" w:rsidR="009B67DD" w:rsidRPr="009C3A00" w:rsidRDefault="009B67DD" w:rsidP="009B67DD">
      <w:pPr>
        <w:jc w:val="both"/>
        <w:rPr>
          <w:rFonts w:ascii="Book Antiqua" w:hAnsi="Book Antiqua" w:cs="Arial"/>
        </w:rPr>
      </w:pPr>
      <w:r w:rsidRPr="009C3A00">
        <w:rPr>
          <w:rFonts w:ascii="Book Antiqua" w:hAnsi="Book Antiqua" w:cs="Arial"/>
        </w:rPr>
        <w:t>Unidade 0</w:t>
      </w:r>
      <w:r>
        <w:rPr>
          <w:rFonts w:ascii="Book Antiqua" w:hAnsi="Book Antiqua" w:cs="Arial"/>
        </w:rPr>
        <w:t>1</w:t>
      </w:r>
      <w:r w:rsidRPr="009C3A00">
        <w:rPr>
          <w:rFonts w:ascii="Book Antiqua" w:hAnsi="Book Antiqua" w:cs="Arial"/>
        </w:rPr>
        <w:t xml:space="preserve"> – Secretaria Municipal de Obras e Viação</w:t>
      </w:r>
    </w:p>
    <w:p w14:paraId="74602908" w14:textId="77777777" w:rsidR="009B67DD" w:rsidRPr="009C3A00" w:rsidRDefault="009B67DD" w:rsidP="009B67DD">
      <w:pPr>
        <w:jc w:val="both"/>
        <w:rPr>
          <w:rFonts w:ascii="Book Antiqua" w:hAnsi="Book Antiqua" w:cs="Arial"/>
        </w:rPr>
      </w:pPr>
      <w:r w:rsidRPr="009C3A00">
        <w:rPr>
          <w:rFonts w:ascii="Book Antiqua" w:hAnsi="Book Antiqua" w:cs="Arial"/>
        </w:rPr>
        <w:t xml:space="preserve">Projeto Atividade – </w:t>
      </w:r>
      <w:r>
        <w:rPr>
          <w:rFonts w:ascii="Book Antiqua" w:hAnsi="Book Antiqua" w:cs="Arial"/>
        </w:rPr>
        <w:t>2.030</w:t>
      </w:r>
      <w:r w:rsidRPr="009C3A00">
        <w:rPr>
          <w:rFonts w:ascii="Book Antiqua" w:hAnsi="Book Antiqua" w:cs="Arial"/>
        </w:rPr>
        <w:t xml:space="preserve"> – Manutenção do Sistema Viário Urbano</w:t>
      </w:r>
    </w:p>
    <w:p w14:paraId="281309CD" w14:textId="0AE6B49A" w:rsidR="002219B5" w:rsidRDefault="009B67DD" w:rsidP="009B67DD">
      <w:pPr>
        <w:autoSpaceDE w:val="0"/>
        <w:autoSpaceDN w:val="0"/>
        <w:adjustRightInd w:val="0"/>
        <w:jc w:val="both"/>
        <w:rPr>
          <w:rFonts w:ascii="Book Antiqua" w:hAnsi="Book Antiqua" w:cs="Arial"/>
        </w:rPr>
      </w:pPr>
      <w:r w:rsidRPr="009C3A00">
        <w:rPr>
          <w:rFonts w:ascii="Book Antiqua" w:hAnsi="Book Antiqua" w:cs="Arial"/>
        </w:rPr>
        <w:t>Do</w:t>
      </w:r>
      <w:r>
        <w:rPr>
          <w:rFonts w:ascii="Book Antiqua" w:hAnsi="Book Antiqua" w:cs="Arial"/>
        </w:rPr>
        <w:t>t</w:t>
      </w:r>
      <w:r w:rsidRPr="009C3A00">
        <w:rPr>
          <w:rFonts w:ascii="Book Antiqua" w:hAnsi="Book Antiqua" w:cs="Arial"/>
        </w:rPr>
        <w:t xml:space="preserve">ação </w:t>
      </w:r>
      <w:r w:rsidR="00FF1A0C">
        <w:rPr>
          <w:rFonts w:ascii="Book Antiqua" w:hAnsi="Book Antiqua" w:cs="Arial"/>
        </w:rPr>
        <w:t>803</w:t>
      </w:r>
      <w:r w:rsidRPr="009C3A00">
        <w:rPr>
          <w:rFonts w:ascii="Book Antiqua" w:hAnsi="Book Antiqua" w:cs="Arial"/>
        </w:rPr>
        <w:t xml:space="preserve"> – 4.4.90.51.00.00.00.00.</w:t>
      </w:r>
      <w:r w:rsidR="00FF1A0C">
        <w:rPr>
          <w:rFonts w:ascii="Book Antiqua" w:hAnsi="Book Antiqua" w:cs="Arial"/>
        </w:rPr>
        <w:t>1098</w:t>
      </w:r>
      <w:r w:rsidRPr="009C3A00">
        <w:rPr>
          <w:rFonts w:ascii="Book Antiqua" w:hAnsi="Book Antiqua" w:cs="Arial"/>
        </w:rPr>
        <w:t xml:space="preserve"> – Obras e instalações</w:t>
      </w:r>
    </w:p>
    <w:p w14:paraId="7D6BB48B" w14:textId="77777777" w:rsidR="009B67DD" w:rsidRDefault="009B67DD" w:rsidP="009B67DD">
      <w:pPr>
        <w:autoSpaceDE w:val="0"/>
        <w:autoSpaceDN w:val="0"/>
        <w:adjustRightInd w:val="0"/>
        <w:jc w:val="both"/>
        <w:rPr>
          <w:rFonts w:ascii="Book Antiqua" w:hAnsi="Book Antiqua" w:cs="Arial"/>
          <w:b/>
          <w:bCs/>
          <w:color w:val="000000"/>
        </w:rPr>
      </w:pPr>
    </w:p>
    <w:p w14:paraId="27FA25BE"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13 - DAS OBRIGAÇÕES</w:t>
      </w:r>
    </w:p>
    <w:p w14:paraId="4286BD92"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13.1 - Do Município:</w:t>
      </w:r>
    </w:p>
    <w:p w14:paraId="462351D2"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13.1.1 - Atestar nas notas fiscais/faturas o efetivo término da prestação de serviço do objeto desta licitação;</w:t>
      </w:r>
    </w:p>
    <w:p w14:paraId="5406BF94"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13.1.2 - Aplicar à empresa vencedora penalidades, quando for o caso;</w:t>
      </w:r>
    </w:p>
    <w:p w14:paraId="21F065E3"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13.1.3 - Prestar à Contratada toda e qualquer informação, por esta solicitada, necessária à perfeita execução do Contrato;</w:t>
      </w:r>
    </w:p>
    <w:p w14:paraId="1E817621"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13.1.4 - Efetuar o pagamento à Contratada no prazo avençado, após a entrega da Nota Fiscal no setor competente;</w:t>
      </w:r>
    </w:p>
    <w:p w14:paraId="679DA076"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13.1.5 - Notificar, por escrito, à Contratada da aplicação de qualquer sanção;</w:t>
      </w:r>
    </w:p>
    <w:p w14:paraId="2521ABDB"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13.1.6 - Fiscalizar através da Secretaria competente a execução do contrato, com o direito de impugnar tudo o que estiver em desacordo com estas instruções e a boa técnica de execução, nos termos do art. 67 da Lei nº 8.666/1993;</w:t>
      </w:r>
    </w:p>
    <w:p w14:paraId="17CAB3FF"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13.1.7 – Proceder ao recebimento provisório e, não havendo mais pendências, ao recebimento definitivo da obra, mediante vistoria detalhada realizada pelo Setor de Engenharia da Prefeitura, nos termos da Lei nº 8.666/1993 em seu art. 73, inciso I;</w:t>
      </w:r>
    </w:p>
    <w:p w14:paraId="732F511B" w14:textId="77777777" w:rsidR="00FF1A0C" w:rsidRDefault="00FF1A0C" w:rsidP="00696F12">
      <w:pPr>
        <w:autoSpaceDE w:val="0"/>
        <w:autoSpaceDN w:val="0"/>
        <w:adjustRightInd w:val="0"/>
        <w:jc w:val="both"/>
        <w:rPr>
          <w:rFonts w:ascii="Book Antiqua" w:hAnsi="Book Antiqua" w:cs="Arial"/>
          <w:b/>
          <w:bCs/>
          <w:color w:val="000000"/>
        </w:rPr>
      </w:pPr>
    </w:p>
    <w:p w14:paraId="7B3332F6" w14:textId="4FAB2174"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13.2 - Da Empresa Vencedora:</w:t>
      </w:r>
    </w:p>
    <w:p w14:paraId="76370AB7"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13.2.1 - Executar fielmente o contrato, de acordo com as cláusulas avençadas, respondendo pelas </w:t>
      </w:r>
      <w:r w:rsidR="003B06EE" w:rsidRPr="00646B1A">
        <w:rPr>
          <w:rFonts w:ascii="Book Antiqua" w:hAnsi="Book Antiqua" w:cs="Arial"/>
          <w:color w:val="000000"/>
        </w:rPr>
        <w:t>consequências</w:t>
      </w:r>
      <w:r w:rsidRPr="00646B1A">
        <w:rPr>
          <w:rFonts w:ascii="Book Antiqua" w:hAnsi="Book Antiqua" w:cs="Arial"/>
          <w:color w:val="000000"/>
        </w:rPr>
        <w:t xml:space="preserve"> de sua inexecução total ou parcial;</w:t>
      </w:r>
    </w:p>
    <w:p w14:paraId="38A2F85B"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lastRenderedPageBreak/>
        <w:t>13.2.2 - Pagar todos os tributos que incidam ou venham a incidir, direta ou indiretamente, sobre os produtos e serviços;</w:t>
      </w:r>
    </w:p>
    <w:p w14:paraId="5F1E87DC"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13.2.3 - Manter, durante a execução do contrato, as mesmas condições de habilitação;</w:t>
      </w:r>
    </w:p>
    <w:p w14:paraId="314EE3BB"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13.2.4 - Aceitar, nas mesmas condições contratuais, os acréscimos ou supressões que se fizerem necessários no quantitativo do objeto desta licitação, até o limite legal;</w:t>
      </w:r>
    </w:p>
    <w:p w14:paraId="3A834A7C"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13.2.5 - Executar o objeto licitado, no preço, prazo e forma estipulados na proposta, no edital e seus anexos;</w:t>
      </w:r>
    </w:p>
    <w:p w14:paraId="59CD50CF"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13.2.6 - Executar o objeto com boa qualidade, dentro dos padrões exigidos neste edital;</w:t>
      </w:r>
    </w:p>
    <w:p w14:paraId="34A20644"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13.2.7 - Não subcontratar, ceder ou transferir a terceiros a execução do objeto, ainda que parcial, sendo nulo de pleno direito qualquer ato nesse sentido, além de constituir infração passível de penalidade, salvo em caso de autorização expressa do município;</w:t>
      </w:r>
    </w:p>
    <w:p w14:paraId="46D73C37"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13.2.8 - Ser responsável pelos danos causados diretamente à contratante ou a terceiros decorrentes de sua culpa ou dolo na execução do contrato;</w:t>
      </w:r>
    </w:p>
    <w:p w14:paraId="4A2DD7D5"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13.2.9 - Disponibilizar os equipamentos exigidos, pessoal devidamente habilitado, materiais e o que mais se fizer necessário para a execução do objeto;</w:t>
      </w:r>
    </w:p>
    <w:p w14:paraId="5BBDD5A7"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13.2.10 - Fornecer equipamentos, ferramentas e materiais necessários ao bom desempenho dos serviços em perfeitas condições de limpeza, uso e manutenção, substituindo aqueles que não atenderem estas exigências;</w:t>
      </w:r>
    </w:p>
    <w:p w14:paraId="1CBA4841"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13.2.11 - Responder pelo pagamento dos salários devidos pela mão-de-obra empregada nos serviços, pelos encargos trabalhistas, fiscais e previdenciários respectivos, e por tudo mais que, como empregadora deve satisfazer, além de ficar sob sua integral responsabilidade e observância das leis trabalhistas, previdenciárias e fiscais, assim como os registros, seguros contra riscos de acidente do trabalho, impostos e outras providências e obrigações necessárias à execução dos serviços;</w:t>
      </w:r>
    </w:p>
    <w:p w14:paraId="31729E43"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13.2.12 - Respeitar e exigir que o seu pessoal respeite a legislação sobre segurança, higiene e medicina do trabalho e sua regulamentação devendo fornecer aos seus empregados, quando necessário, os </w:t>
      </w:r>
      <w:proofErr w:type="spellStart"/>
      <w:r w:rsidRPr="00646B1A">
        <w:rPr>
          <w:rFonts w:ascii="Book Antiqua" w:hAnsi="Book Antiqua" w:cs="Arial"/>
          <w:color w:val="000000"/>
        </w:rPr>
        <w:t>EPI´s</w:t>
      </w:r>
      <w:proofErr w:type="spellEnd"/>
      <w:r w:rsidRPr="00646B1A">
        <w:rPr>
          <w:rFonts w:ascii="Book Antiqua" w:hAnsi="Book Antiqua" w:cs="Arial"/>
          <w:color w:val="000000"/>
        </w:rPr>
        <w:t xml:space="preserve"> de segurança;</w:t>
      </w:r>
    </w:p>
    <w:p w14:paraId="152E301B"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13.2.13 - 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do Município, de seus funcionários ou de terceiros, ainda que ocorridos na via pública junto à execução dos serviços;</w:t>
      </w:r>
    </w:p>
    <w:p w14:paraId="27F84564"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13.2.14 - Arcar com os custos de combustível e manutenção dos equipamentos que porventura necessite utilizar;</w:t>
      </w:r>
    </w:p>
    <w:p w14:paraId="7A8ACF09"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13.2.15 - Fazer Anotações de Responsabilidade Técnica (ART/ CREA/RS) referente à execução dos serviços contratados, por ocasião da primeira medição;</w:t>
      </w:r>
    </w:p>
    <w:p w14:paraId="3A3597F0"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13.2.16 - Executar, a suas expensas, o Plano de Trabalho de Trabalho na Área de Segurança na obra, relativo </w:t>
      </w:r>
      <w:proofErr w:type="gramStart"/>
      <w:r w:rsidRPr="00646B1A">
        <w:rPr>
          <w:rFonts w:ascii="Book Antiqua" w:hAnsi="Book Antiqua" w:cs="Arial"/>
          <w:color w:val="000000"/>
        </w:rPr>
        <w:t>a</w:t>
      </w:r>
      <w:proofErr w:type="gramEnd"/>
      <w:r w:rsidRPr="00646B1A">
        <w:rPr>
          <w:rFonts w:ascii="Book Antiqua" w:hAnsi="Book Antiqua" w:cs="Arial"/>
          <w:color w:val="000000"/>
        </w:rPr>
        <w:t xml:space="preserve"> empresa (PPRA) e relativo à obra (PCMAT.NR18), que deverá ser entregue até a 1ª medição;</w:t>
      </w:r>
    </w:p>
    <w:p w14:paraId="35129BD8"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13.2.17 - Manter o local de execução da obra permanentemente sinalizado, se necessário, conforme CTB (Código de Trânsito Brasileiro), seus anexos e resoluções, em especial a Resolução nº 561/80 do CONTRAN, visando a segurança de veículos e pedestres em trânsito;</w:t>
      </w:r>
    </w:p>
    <w:p w14:paraId="25F17627"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13.2.18 - Realizar a limpeza do local onde estiver efetuando os serviços, com a devida remoção de entulhos e materiais remanescentes.</w:t>
      </w:r>
    </w:p>
    <w:p w14:paraId="3B4E70FD"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13.2.19 – Corrigir e/ou refazer os serviços e substituir os materiais não aprovados pela fiscalização da Prefeitura, caso os mesmos não atendam às especificações constantes no Projeto Executivo.</w:t>
      </w:r>
    </w:p>
    <w:p w14:paraId="4B5163F0"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13.2.20 – Recuperar áreas ou bens não incluídos no seu trabalho e deixá-los em seu estado original, caso venha, como resultado de suas operações a danificá-los.</w:t>
      </w:r>
    </w:p>
    <w:p w14:paraId="0C73D9B7"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lastRenderedPageBreak/>
        <w:t>13.2.21 – Manter 01 (um) engenheiro responsável e 01 (um) encarregado geral período integral, visando garantir à administração da obra.</w:t>
      </w:r>
    </w:p>
    <w:p w14:paraId="5373E7B1" w14:textId="77777777" w:rsidR="00A97BCD" w:rsidRDefault="00A97BCD" w:rsidP="00696F12">
      <w:pPr>
        <w:autoSpaceDE w:val="0"/>
        <w:autoSpaceDN w:val="0"/>
        <w:adjustRightInd w:val="0"/>
        <w:jc w:val="both"/>
        <w:rPr>
          <w:rFonts w:ascii="Book Antiqua" w:hAnsi="Book Antiqua" w:cs="Arial"/>
          <w:b/>
          <w:bCs/>
        </w:rPr>
      </w:pPr>
    </w:p>
    <w:p w14:paraId="208C6392" w14:textId="77777777"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14 - DAS PENALIDADES</w:t>
      </w:r>
    </w:p>
    <w:p w14:paraId="44D48B97"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rPr>
        <w:t xml:space="preserve">14.1 - Os casos de inexecução do objeto deste edital, erro de execução, execução imperfeita, atraso </w:t>
      </w:r>
      <w:r w:rsidRPr="00646B1A">
        <w:rPr>
          <w:rFonts w:ascii="Book Antiqua" w:hAnsi="Book Antiqua" w:cs="Arial"/>
          <w:color w:val="000000"/>
        </w:rPr>
        <w:t>injustificado e inadimplemento contratual, sujeitará o proponente contratado às penalidades previstas no art. 87 da Lei 8.666/93, das quais destacam-se:</w:t>
      </w:r>
    </w:p>
    <w:p w14:paraId="28FBF87F"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I. </w:t>
      </w:r>
      <w:r w:rsidRPr="00646B1A">
        <w:rPr>
          <w:rFonts w:ascii="Book Antiqua" w:hAnsi="Book Antiqua" w:cs="Arial"/>
          <w:b/>
          <w:bCs/>
          <w:color w:val="000000"/>
        </w:rPr>
        <w:t>Advertência</w:t>
      </w:r>
      <w:r w:rsidRPr="00646B1A">
        <w:rPr>
          <w:rFonts w:ascii="Book Antiqua" w:hAnsi="Book Antiqua" w:cs="Arial"/>
          <w:color w:val="000000"/>
        </w:rPr>
        <w:t>;</w:t>
      </w:r>
    </w:p>
    <w:p w14:paraId="6578F567"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II. </w:t>
      </w:r>
      <w:r w:rsidRPr="00646B1A">
        <w:rPr>
          <w:rFonts w:ascii="Book Antiqua" w:hAnsi="Book Antiqua" w:cs="Arial"/>
          <w:b/>
          <w:bCs/>
          <w:color w:val="000000"/>
        </w:rPr>
        <w:t xml:space="preserve">Multa </w:t>
      </w:r>
      <w:r w:rsidRPr="00646B1A">
        <w:rPr>
          <w:rFonts w:ascii="Book Antiqua" w:hAnsi="Book Antiqua" w:cs="Arial"/>
          <w:color w:val="000000"/>
        </w:rPr>
        <w:t xml:space="preserve">de 2% (dois por cento) do valor da proposta, até 10 (dez) dias consecutivos, pela </w:t>
      </w:r>
      <w:r w:rsidRPr="00646B1A">
        <w:rPr>
          <w:rFonts w:ascii="Book Antiqua" w:hAnsi="Book Antiqua" w:cs="Arial"/>
          <w:b/>
          <w:bCs/>
          <w:color w:val="000000"/>
        </w:rPr>
        <w:t xml:space="preserve">recusa injustificada </w:t>
      </w:r>
      <w:r w:rsidRPr="00646B1A">
        <w:rPr>
          <w:rFonts w:ascii="Book Antiqua" w:hAnsi="Book Antiqua" w:cs="Arial"/>
          <w:color w:val="000000"/>
        </w:rPr>
        <w:t>de apresentação das garantias previstas no subitem 2.1.5, alínea “c” deste edital, contados da data de convocação feita por escrito pelo Município;</w:t>
      </w:r>
    </w:p>
    <w:p w14:paraId="6C6B6561"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III. </w:t>
      </w:r>
      <w:r w:rsidRPr="00646B1A">
        <w:rPr>
          <w:rFonts w:ascii="Book Antiqua" w:hAnsi="Book Antiqua" w:cs="Arial"/>
          <w:b/>
          <w:bCs/>
          <w:color w:val="000000"/>
        </w:rPr>
        <w:t xml:space="preserve">Multa </w:t>
      </w:r>
      <w:r w:rsidRPr="00646B1A">
        <w:rPr>
          <w:rFonts w:ascii="Book Antiqua" w:hAnsi="Book Antiqua" w:cs="Arial"/>
          <w:color w:val="000000"/>
        </w:rPr>
        <w:t xml:space="preserve">de 0,5% (cinco décimos por cento) do valor do contrato, por dia de </w:t>
      </w:r>
      <w:r w:rsidRPr="00646B1A">
        <w:rPr>
          <w:rFonts w:ascii="Book Antiqua" w:hAnsi="Book Antiqua" w:cs="Arial"/>
          <w:b/>
          <w:bCs/>
          <w:color w:val="000000"/>
        </w:rPr>
        <w:t xml:space="preserve">atraso injustificado na execução </w:t>
      </w:r>
      <w:r w:rsidRPr="00646B1A">
        <w:rPr>
          <w:rFonts w:ascii="Book Antiqua" w:hAnsi="Book Antiqua" w:cs="Arial"/>
          <w:color w:val="000000"/>
        </w:rPr>
        <w:t xml:space="preserve">do </w:t>
      </w:r>
      <w:r w:rsidRPr="00646B1A">
        <w:rPr>
          <w:rFonts w:ascii="Book Antiqua" w:hAnsi="Book Antiqua" w:cs="Arial"/>
        </w:rPr>
        <w:t xml:space="preserve">subitem 1.1 </w:t>
      </w:r>
      <w:r w:rsidRPr="00646B1A">
        <w:rPr>
          <w:rFonts w:ascii="Book Antiqua" w:hAnsi="Book Antiqua" w:cs="Arial"/>
          <w:color w:val="000000"/>
        </w:rPr>
        <w:t>mesmo, na sua entrega total ou de suas etapas, além dos prazos estipulados neste edital, observado o prazo máximo de 10 (dez) dias úteis;</w:t>
      </w:r>
    </w:p>
    <w:p w14:paraId="6F1D28D4"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IV. </w:t>
      </w:r>
      <w:r w:rsidRPr="00646B1A">
        <w:rPr>
          <w:rFonts w:ascii="Book Antiqua" w:hAnsi="Book Antiqua" w:cs="Arial"/>
          <w:b/>
          <w:bCs/>
          <w:color w:val="000000"/>
        </w:rPr>
        <w:t xml:space="preserve">Multa </w:t>
      </w:r>
      <w:r w:rsidRPr="00646B1A">
        <w:rPr>
          <w:rFonts w:ascii="Book Antiqua" w:hAnsi="Book Antiqua" w:cs="Arial"/>
          <w:color w:val="000000"/>
        </w:rPr>
        <w:t xml:space="preserve">de 2% (dois por cento) sobre o valor estimado para o contrato, pela </w:t>
      </w:r>
      <w:r w:rsidRPr="00646B1A">
        <w:rPr>
          <w:rFonts w:ascii="Book Antiqua" w:hAnsi="Book Antiqua" w:cs="Arial"/>
          <w:b/>
          <w:bCs/>
          <w:color w:val="000000"/>
        </w:rPr>
        <w:t>recusa injustificada do adjudicatário em executá-lo</w:t>
      </w:r>
      <w:r w:rsidRPr="00646B1A">
        <w:rPr>
          <w:rFonts w:ascii="Book Antiqua" w:hAnsi="Book Antiqua" w:cs="Arial"/>
          <w:color w:val="000000"/>
        </w:rPr>
        <w:t>;</w:t>
      </w:r>
    </w:p>
    <w:p w14:paraId="4CB4511D"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V. </w:t>
      </w:r>
      <w:r w:rsidRPr="00646B1A">
        <w:rPr>
          <w:rFonts w:ascii="Book Antiqua" w:hAnsi="Book Antiqua" w:cs="Arial"/>
          <w:b/>
          <w:bCs/>
          <w:color w:val="000000"/>
        </w:rPr>
        <w:t xml:space="preserve">Multa </w:t>
      </w:r>
      <w:r w:rsidRPr="00646B1A">
        <w:rPr>
          <w:rFonts w:ascii="Book Antiqua" w:hAnsi="Book Antiqua" w:cs="Arial"/>
          <w:color w:val="000000"/>
        </w:rPr>
        <w:t xml:space="preserve">de 10% (dez por cento) sobre o valor do contrato, por </w:t>
      </w:r>
      <w:r w:rsidRPr="00646B1A">
        <w:rPr>
          <w:rFonts w:ascii="Book Antiqua" w:hAnsi="Book Antiqua" w:cs="Arial"/>
          <w:b/>
          <w:bCs/>
          <w:color w:val="000000"/>
        </w:rPr>
        <w:t>reincidência em imperfeição</w:t>
      </w:r>
      <w:r w:rsidRPr="00646B1A">
        <w:rPr>
          <w:rFonts w:ascii="Book Antiqua" w:hAnsi="Book Antiqua" w:cs="Arial"/>
          <w:color w:val="000000"/>
        </w:rPr>
        <w:t>, quando já notificada pelo Município, sendo que a licitante vencedora terá um prazo de até 10 (dez) dias consecutivos para a efetiva adequação dos serviços. Após 2 (duas) reincidências e/ou após o prazo, poderão ser aplicados o previsto no;</w:t>
      </w:r>
    </w:p>
    <w:p w14:paraId="3C98A85E"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VI. </w:t>
      </w:r>
      <w:r w:rsidRPr="00646B1A">
        <w:rPr>
          <w:rFonts w:ascii="Book Antiqua" w:hAnsi="Book Antiqua" w:cs="Arial"/>
          <w:b/>
          <w:bCs/>
          <w:color w:val="000000"/>
        </w:rPr>
        <w:t xml:space="preserve">Multa </w:t>
      </w:r>
      <w:r w:rsidRPr="00646B1A">
        <w:rPr>
          <w:rFonts w:ascii="Book Antiqua" w:hAnsi="Book Antiqua" w:cs="Arial"/>
          <w:color w:val="000000"/>
        </w:rPr>
        <w:t xml:space="preserve">de 0,5% (cinco décimos por cento) do valor do contrato por dia, relativo </w:t>
      </w:r>
      <w:proofErr w:type="gramStart"/>
      <w:r w:rsidRPr="00646B1A">
        <w:rPr>
          <w:rFonts w:ascii="Book Antiqua" w:hAnsi="Book Antiqua" w:cs="Arial"/>
          <w:color w:val="000000"/>
        </w:rPr>
        <w:t>a</w:t>
      </w:r>
      <w:proofErr w:type="gramEnd"/>
      <w:r w:rsidRPr="00646B1A">
        <w:rPr>
          <w:rFonts w:ascii="Book Antiqua" w:hAnsi="Book Antiqua" w:cs="Arial"/>
          <w:color w:val="000000"/>
        </w:rPr>
        <w:t xml:space="preserve"> </w:t>
      </w:r>
      <w:r w:rsidRPr="00646B1A">
        <w:rPr>
          <w:rFonts w:ascii="Book Antiqua" w:hAnsi="Book Antiqua" w:cs="Arial"/>
          <w:b/>
          <w:bCs/>
          <w:color w:val="000000"/>
        </w:rPr>
        <w:t xml:space="preserve">entrega dos serviços em desacordo </w:t>
      </w:r>
      <w:r w:rsidRPr="00646B1A">
        <w:rPr>
          <w:rFonts w:ascii="Book Antiqua" w:hAnsi="Book Antiqua" w:cs="Arial"/>
          <w:color w:val="000000"/>
        </w:rPr>
        <w:t>com o solicitado, não podendo ultrapassar a 10 (dez) dias consecutivos para a efetiva adequação;</w:t>
      </w:r>
    </w:p>
    <w:p w14:paraId="477FE807"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VII. </w:t>
      </w:r>
      <w:r w:rsidRPr="00646B1A">
        <w:rPr>
          <w:rFonts w:ascii="Book Antiqua" w:hAnsi="Book Antiqua" w:cs="Arial"/>
          <w:b/>
          <w:bCs/>
          <w:color w:val="000000"/>
        </w:rPr>
        <w:t xml:space="preserve">Suspensão temporária </w:t>
      </w:r>
      <w:r w:rsidRPr="00646B1A">
        <w:rPr>
          <w:rFonts w:ascii="Book Antiqua" w:hAnsi="Book Antiqua" w:cs="Arial"/>
          <w:color w:val="000000"/>
        </w:rPr>
        <w:t>de participação em licitações e impedimento de contratar com o Município, no prazo de até 2 (dois) anos;</w:t>
      </w:r>
    </w:p>
    <w:p w14:paraId="10F53222"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VIII. </w:t>
      </w:r>
      <w:r w:rsidRPr="00646B1A">
        <w:rPr>
          <w:rFonts w:ascii="Book Antiqua" w:hAnsi="Book Antiqua" w:cs="Arial"/>
          <w:b/>
          <w:bCs/>
          <w:color w:val="000000"/>
        </w:rPr>
        <w:t xml:space="preserve">Declaração de inidoneidade </w:t>
      </w:r>
      <w:r w:rsidRPr="00646B1A">
        <w:rPr>
          <w:rFonts w:ascii="Book Antiqua" w:hAnsi="Book Antiqua" w:cs="Arial"/>
          <w:color w:val="000000"/>
        </w:rPr>
        <w:t>para contratar com a Administração Pública, até que seja promovida a reabilitação, facultado ao contratado o pedido de reconsideração da decisão da autoridade competente, no prazo de 10 (dez) dias da abertura de vistas ao processo.</w:t>
      </w:r>
    </w:p>
    <w:p w14:paraId="2990F0CF"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14.2 - Da aplicação das penas definidas nos incisos "II" ao "VI", do </w:t>
      </w:r>
      <w:r w:rsidRPr="00646B1A">
        <w:rPr>
          <w:rFonts w:ascii="Book Antiqua" w:hAnsi="Book Antiqua" w:cs="Arial"/>
        </w:rPr>
        <w:t>subitem 14.1</w:t>
      </w:r>
      <w:r w:rsidRPr="00646B1A">
        <w:rPr>
          <w:rFonts w:ascii="Book Antiqua" w:hAnsi="Book Antiqua" w:cs="Arial"/>
          <w:color w:val="000000"/>
        </w:rPr>
        <w:t>, poderá também, ser rescindidos os contratos e/ou imputada à licitante vencedora, a penalidades previstas nos incisos “VII” e “VIII” do item 14 deste edital, baseado no art. 87, incisos III e IV, da Lei nº 8.666/93, pelo prazo de até 24 (vinte e quatro) meses.</w:t>
      </w:r>
    </w:p>
    <w:p w14:paraId="3873005A"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14.3 - Os valores das multas aplicadas previstas nos incisos acima deverão ser descontados dos pagamentos devidos pela Administração.</w:t>
      </w:r>
    </w:p>
    <w:p w14:paraId="2EE15DA7"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14.4 - Da aplicação das penas definidas nos incisos "I" ao "VIII", do </w:t>
      </w:r>
      <w:r w:rsidRPr="00646B1A">
        <w:rPr>
          <w:rFonts w:ascii="Book Antiqua" w:hAnsi="Book Antiqua" w:cs="Arial"/>
        </w:rPr>
        <w:t>subitem 14.1</w:t>
      </w:r>
      <w:r w:rsidRPr="00646B1A">
        <w:rPr>
          <w:rFonts w:ascii="Book Antiqua" w:hAnsi="Book Antiqua" w:cs="Arial"/>
          <w:color w:val="000000"/>
        </w:rPr>
        <w:t>, caberá recurso no prazo de 5 (cinco) dias úteis, contados da intimação, o qual deverá ser apresentado no mesmo local.</w:t>
      </w:r>
    </w:p>
    <w:p w14:paraId="16D2AB29"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14.5 - O recurso ou o pedido de reconsideração relativos às penalidades acima dispostas será dirigido ao Secretário da unidade requisitante, o qual decidirá o recurso no prazo de 5 (cinco) dias úteis e o pedido de reconsideração, no prazo de 10 (dez) dias úteis.</w:t>
      </w:r>
    </w:p>
    <w:p w14:paraId="2AFCEF0E"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14.6 - A inexecução total ou parcial do Contrato ensejará na sua rescisão, com as </w:t>
      </w:r>
      <w:r w:rsidR="003B06EE" w:rsidRPr="00646B1A">
        <w:rPr>
          <w:rFonts w:ascii="Book Antiqua" w:hAnsi="Book Antiqua" w:cs="Arial"/>
          <w:color w:val="000000"/>
        </w:rPr>
        <w:t>consequências</w:t>
      </w:r>
      <w:r w:rsidRPr="00646B1A">
        <w:rPr>
          <w:rFonts w:ascii="Book Antiqua" w:hAnsi="Book Antiqua" w:cs="Arial"/>
          <w:color w:val="000000"/>
        </w:rPr>
        <w:t xml:space="preserve"> contratuais e as previstas em Lei, cujos motivos para a referida rescisão são os previstos no art. 78 da Lei 8.666/93.</w:t>
      </w:r>
    </w:p>
    <w:p w14:paraId="446BB78A"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14.7 - O Município poderá rescindir o contrato, independentemente de qualquer procedimento Judicial, observada a Legislação vigente, nos seguintes casos:</w:t>
      </w:r>
    </w:p>
    <w:p w14:paraId="736CFF99"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I. Por infração a qualquer de suas cláusulas;</w:t>
      </w:r>
    </w:p>
    <w:p w14:paraId="379681F3"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II. Pedido de concordata, falência ou dissolução da Contratada;</w:t>
      </w:r>
    </w:p>
    <w:p w14:paraId="24041A60"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III. Em caso de transferência, no todo ou em parte, das obrigações assumidas neste contrato;</w:t>
      </w:r>
    </w:p>
    <w:p w14:paraId="4C749936"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IV. Por comprovada deficiência no atendimento do objeto deste contrato;</w:t>
      </w:r>
    </w:p>
    <w:p w14:paraId="30267945"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V. Mais de 2 (duas) advertências.</w:t>
      </w:r>
    </w:p>
    <w:p w14:paraId="4F071EF0" w14:textId="77777777" w:rsidR="00696F12"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lastRenderedPageBreak/>
        <w:t>14.8 - O Município poderá, ainda, sem caráter de penalidade, declarar rescindido o contrato por conveniência administrativa ou interesse público, conforme disposto no artigo 79 da Lei nº 8.666/93 e suas alterações.</w:t>
      </w:r>
    </w:p>
    <w:p w14:paraId="5F3AB2FB" w14:textId="77777777" w:rsidR="00CF4981" w:rsidRDefault="00CF4981" w:rsidP="00696F12">
      <w:pPr>
        <w:autoSpaceDE w:val="0"/>
        <w:autoSpaceDN w:val="0"/>
        <w:adjustRightInd w:val="0"/>
        <w:jc w:val="both"/>
        <w:rPr>
          <w:rFonts w:ascii="Book Antiqua" w:hAnsi="Book Antiqua" w:cs="Arial"/>
          <w:color w:val="000000"/>
        </w:rPr>
      </w:pPr>
    </w:p>
    <w:p w14:paraId="69F12032"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15 - DO RECEBIMENTO DO OBJETO</w:t>
      </w:r>
    </w:p>
    <w:p w14:paraId="626D1646"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15.1 - Executado o contrato, o seu objeto será recebido:</w:t>
      </w:r>
    </w:p>
    <w:p w14:paraId="0DFC5BCA"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I. Provisoriamente, pelo responsável por seu acompanhamento e fiscalização, mediante termo circunstanciado, assinado pelas partes, dentro de 15 (quinze) dias da comunicação escrita da contratada;</w:t>
      </w:r>
    </w:p>
    <w:p w14:paraId="255A1E7D"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II. Definitivamente, por servidor ou comissão designada pela autoridade competente, mediante termo circunstanciado, assinado pelas partes, após o decurso do prazo de observação, ou de vistoria que comprove a adequação do objeto aos termos contratuais e após a verificação de qualidade e quantidade do material e </w:t>
      </w:r>
      <w:r w:rsidR="003B06EE" w:rsidRPr="00646B1A">
        <w:rPr>
          <w:rFonts w:ascii="Book Antiqua" w:hAnsi="Book Antiqua" w:cs="Arial"/>
          <w:color w:val="000000"/>
        </w:rPr>
        <w:t>consequente</w:t>
      </w:r>
      <w:r w:rsidRPr="00646B1A">
        <w:rPr>
          <w:rFonts w:ascii="Book Antiqua" w:hAnsi="Book Antiqua" w:cs="Arial"/>
          <w:color w:val="000000"/>
        </w:rPr>
        <w:t xml:space="preserve"> aceitação.</w:t>
      </w:r>
    </w:p>
    <w:p w14:paraId="0D506D8A"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15.2 - O recebimento provisório ou definitivo não exclui a responsabilidade civil pela solidez e segurança da obra, nem a ético-profissional, pela perfeita execução do contrato.</w:t>
      </w:r>
    </w:p>
    <w:p w14:paraId="61870F96"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15.3 - A contratante rejeitará no todo ou em parte, obra ou serviço, se estiver em desacordo com o contrato.</w:t>
      </w:r>
    </w:p>
    <w:p w14:paraId="156DE023" w14:textId="77777777" w:rsidR="00696F12" w:rsidRPr="00646B1A" w:rsidRDefault="00696F12" w:rsidP="00696F12">
      <w:pPr>
        <w:autoSpaceDE w:val="0"/>
        <w:autoSpaceDN w:val="0"/>
        <w:adjustRightInd w:val="0"/>
        <w:jc w:val="both"/>
        <w:rPr>
          <w:rFonts w:ascii="Book Antiqua" w:hAnsi="Book Antiqua" w:cs="Arial"/>
          <w:b/>
          <w:bCs/>
          <w:color w:val="000000"/>
        </w:rPr>
      </w:pPr>
    </w:p>
    <w:p w14:paraId="333C4EBF"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16 - DAS DISPOSIÇÕES FINAIS</w:t>
      </w:r>
    </w:p>
    <w:p w14:paraId="2BA5B96C"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16.1 - Nenhuma indenização será devida aos proponentes por apresentarem documentação e/ou elaborarem proposta relativa a presente TOMADA DE PREÇOS.</w:t>
      </w:r>
    </w:p>
    <w:p w14:paraId="0FC73B61"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16.2 -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14:paraId="693DB53A"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16.3 - O resultado desta licitação será lavrado em Ata, a qual será assinada pela Comissão Permanente de Julgamento e Licitações e representantes credenciados dos proponentes.</w:t>
      </w:r>
    </w:p>
    <w:p w14:paraId="7F5E6CB9"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16.4 – Na execução do objeto licitado, a Administração exercerá todas as prerrogativas que lhe são asseguradas pela legislação aplicável, sujeitando-se o contratado, igualmente a todas as normas, condições, responsabilidades e demais cautelas, de conformidade com os </w:t>
      </w:r>
      <w:proofErr w:type="spellStart"/>
      <w:r w:rsidRPr="00646B1A">
        <w:rPr>
          <w:rFonts w:ascii="Book Antiqua" w:hAnsi="Book Antiqua" w:cs="Arial"/>
          <w:color w:val="000000"/>
        </w:rPr>
        <w:t>arts</w:t>
      </w:r>
      <w:proofErr w:type="spellEnd"/>
      <w:r w:rsidRPr="00646B1A">
        <w:rPr>
          <w:rFonts w:ascii="Book Antiqua" w:hAnsi="Book Antiqua" w:cs="Arial"/>
          <w:color w:val="000000"/>
        </w:rPr>
        <w:t>. 66 e 76 da Lei nº 8.666/1993.</w:t>
      </w:r>
    </w:p>
    <w:p w14:paraId="647E02AB"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16.5 - Recomenda-se aos proponentes que estejam no local marcado, </w:t>
      </w:r>
      <w:r w:rsidRPr="003E3CD0">
        <w:rPr>
          <w:rFonts w:ascii="Book Antiqua" w:hAnsi="Book Antiqua" w:cs="Arial"/>
          <w:color w:val="000000"/>
        </w:rPr>
        <w:t>com antecedência de 10 (dez) minutos do horário previsto.</w:t>
      </w:r>
    </w:p>
    <w:p w14:paraId="513957ED"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16.6 - O proponente é responsável pela fidelidade e legitimidade das informações e dos documentos apresentados em qualquer fase da licitação.</w:t>
      </w:r>
    </w:p>
    <w:p w14:paraId="1FEEF7F7"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16.7 - No interesse da Administração, sem que caiba às participantes qualquer recurso ou indenização, poderá a licitação ter:</w:t>
      </w:r>
    </w:p>
    <w:p w14:paraId="2DAB828B"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I. adiada sua abertura;</w:t>
      </w:r>
    </w:p>
    <w:p w14:paraId="27BBD0BC"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II. alterado o Edital, com fixação de novo prazo para a realização da licitação.</w:t>
      </w:r>
    </w:p>
    <w:p w14:paraId="6B4385A6"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16.8 - Os casos omissos relativos à aplicabilidade do presente Edital serão sanados pela Comissão Permanente de Julgamento e Licitações obedecida a legislação vigente.</w:t>
      </w:r>
    </w:p>
    <w:p w14:paraId="186B2AD7"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16.9 - Serão consideradas desclassificadas as propostas que forem incompatíveis com os requisitos e condições fixadas neste Edital.</w:t>
      </w:r>
    </w:p>
    <w:p w14:paraId="6257458E"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16.10 - Para dirimir quaisquer questões decorrentes do procedimento licitatório, elegem as partes o Foro da cidade de </w:t>
      </w:r>
      <w:r>
        <w:rPr>
          <w:rFonts w:ascii="Book Antiqua" w:hAnsi="Book Antiqua" w:cs="Arial"/>
          <w:color w:val="000000"/>
        </w:rPr>
        <w:t>Constantina</w:t>
      </w:r>
      <w:r w:rsidRPr="00646B1A">
        <w:rPr>
          <w:rFonts w:ascii="Book Antiqua" w:hAnsi="Book Antiqua" w:cs="Arial"/>
          <w:color w:val="000000"/>
        </w:rPr>
        <w:t xml:space="preserve"> - RS, com renúncia expressa a qualquer outro por mais privilegiado que seja.</w:t>
      </w:r>
    </w:p>
    <w:p w14:paraId="4914556B"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16.1</w:t>
      </w:r>
      <w:r w:rsidR="00402D87">
        <w:rPr>
          <w:rFonts w:ascii="Book Antiqua" w:hAnsi="Book Antiqua" w:cs="Arial"/>
          <w:color w:val="000000"/>
        </w:rPr>
        <w:t>1</w:t>
      </w:r>
      <w:r w:rsidRPr="00646B1A">
        <w:rPr>
          <w:rFonts w:ascii="Book Antiqua" w:hAnsi="Book Antiqua" w:cs="Arial"/>
          <w:color w:val="000000"/>
        </w:rPr>
        <w:t xml:space="preserve"> – O edital e respectivos anexos poderão ser obtidos, junto ao Setor de Arrecadação e Fiscalização da Prefeitura Municipal de </w:t>
      </w:r>
      <w:r>
        <w:rPr>
          <w:rFonts w:ascii="Book Antiqua" w:hAnsi="Book Antiqua" w:cs="Arial"/>
          <w:color w:val="000000"/>
        </w:rPr>
        <w:t>Constantina</w:t>
      </w:r>
      <w:r w:rsidRPr="00646B1A">
        <w:rPr>
          <w:rFonts w:ascii="Book Antiqua" w:hAnsi="Book Antiqua" w:cs="Arial"/>
          <w:color w:val="000000"/>
        </w:rPr>
        <w:t xml:space="preserve">, </w:t>
      </w:r>
      <w:r w:rsidRPr="003E3CD0">
        <w:rPr>
          <w:rFonts w:ascii="Book Antiqua" w:hAnsi="Book Antiqua" w:cs="Arial"/>
          <w:color w:val="000000"/>
        </w:rPr>
        <w:t xml:space="preserve">mediante o recolhimento da taxa de </w:t>
      </w:r>
      <w:r w:rsidRPr="0057550F">
        <w:rPr>
          <w:rFonts w:ascii="Book Antiqua" w:hAnsi="Book Antiqua" w:cs="Arial"/>
          <w:b/>
          <w:color w:val="000000"/>
        </w:rPr>
        <w:t>R$</w:t>
      </w:r>
      <w:r w:rsidRPr="003E3CD0">
        <w:rPr>
          <w:rFonts w:ascii="Book Antiqua" w:hAnsi="Book Antiqua" w:cs="Arial"/>
          <w:color w:val="000000"/>
        </w:rPr>
        <w:t xml:space="preserve"> </w:t>
      </w:r>
      <w:r>
        <w:rPr>
          <w:rFonts w:ascii="Book Antiqua" w:hAnsi="Book Antiqua" w:cs="Arial"/>
          <w:b/>
          <w:color w:val="000000"/>
        </w:rPr>
        <w:t>20</w:t>
      </w:r>
      <w:r w:rsidRPr="0057550F">
        <w:rPr>
          <w:rFonts w:ascii="Book Antiqua" w:hAnsi="Book Antiqua" w:cs="Arial"/>
          <w:b/>
          <w:color w:val="000000"/>
        </w:rPr>
        <w:t>,00 (</w:t>
      </w:r>
      <w:r>
        <w:rPr>
          <w:rFonts w:ascii="Book Antiqua" w:hAnsi="Book Antiqua" w:cs="Arial"/>
          <w:b/>
          <w:color w:val="000000"/>
        </w:rPr>
        <w:t>vinte</w:t>
      </w:r>
      <w:r w:rsidRPr="0057550F">
        <w:rPr>
          <w:rFonts w:ascii="Book Antiqua" w:hAnsi="Book Antiqua" w:cs="Arial"/>
          <w:b/>
          <w:color w:val="000000"/>
        </w:rPr>
        <w:t xml:space="preserve"> reais)</w:t>
      </w:r>
      <w:r w:rsidRPr="00646B1A">
        <w:rPr>
          <w:rFonts w:ascii="Book Antiqua" w:hAnsi="Book Antiqua" w:cs="Arial"/>
          <w:color w:val="000000"/>
        </w:rPr>
        <w:t xml:space="preserve"> para ressarcimento das despesas reprográficas, publicações e fornecimento do CD-ROM contendo o projeto executivo, junto a Tesouraria.</w:t>
      </w:r>
    </w:p>
    <w:p w14:paraId="2C1DB4E0"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lastRenderedPageBreak/>
        <w:t>16.1</w:t>
      </w:r>
      <w:r w:rsidR="00402D87">
        <w:rPr>
          <w:rFonts w:ascii="Book Antiqua" w:hAnsi="Book Antiqua" w:cs="Arial"/>
          <w:color w:val="000000"/>
        </w:rPr>
        <w:t>2</w:t>
      </w:r>
      <w:r w:rsidRPr="00646B1A">
        <w:rPr>
          <w:rFonts w:ascii="Book Antiqua" w:hAnsi="Book Antiqua" w:cs="Arial"/>
          <w:color w:val="000000"/>
        </w:rPr>
        <w:t xml:space="preserve"> – Os componentes do Projeto Executivo est</w:t>
      </w:r>
      <w:r>
        <w:rPr>
          <w:rFonts w:ascii="Book Antiqua" w:hAnsi="Book Antiqua" w:cs="Arial"/>
          <w:color w:val="000000"/>
        </w:rPr>
        <w:t>arão disponíveis em CD-ROM</w:t>
      </w:r>
    </w:p>
    <w:p w14:paraId="0AB0C866" w14:textId="77777777" w:rsidR="00696F12" w:rsidRDefault="00696F12" w:rsidP="00696F12">
      <w:pPr>
        <w:autoSpaceDE w:val="0"/>
        <w:autoSpaceDN w:val="0"/>
        <w:adjustRightInd w:val="0"/>
        <w:jc w:val="both"/>
        <w:rPr>
          <w:rFonts w:ascii="Book Antiqua" w:hAnsi="Book Antiqua" w:cs="Arial"/>
        </w:rPr>
      </w:pPr>
      <w:r w:rsidRPr="00646B1A">
        <w:rPr>
          <w:rFonts w:ascii="Book Antiqua" w:hAnsi="Book Antiqua" w:cs="Arial"/>
        </w:rPr>
        <w:t>16.1</w:t>
      </w:r>
      <w:r w:rsidR="00402D87">
        <w:rPr>
          <w:rFonts w:ascii="Book Antiqua" w:hAnsi="Book Antiqua" w:cs="Arial"/>
        </w:rPr>
        <w:t>3</w:t>
      </w:r>
      <w:r w:rsidRPr="00646B1A">
        <w:rPr>
          <w:rFonts w:ascii="Book Antiqua" w:hAnsi="Book Antiqua" w:cs="Arial"/>
        </w:rPr>
        <w:t xml:space="preserve"> - Fazem parte deste Edital:</w:t>
      </w:r>
    </w:p>
    <w:p w14:paraId="3B04AE6C" w14:textId="77777777" w:rsidR="00402D87" w:rsidRPr="00646B1A" w:rsidRDefault="00402D87" w:rsidP="00696F12">
      <w:pPr>
        <w:autoSpaceDE w:val="0"/>
        <w:autoSpaceDN w:val="0"/>
        <w:adjustRightInd w:val="0"/>
        <w:jc w:val="both"/>
        <w:rPr>
          <w:rFonts w:ascii="Book Antiqua" w:hAnsi="Book Antiqua" w:cs="Arial"/>
        </w:rPr>
      </w:pPr>
    </w:p>
    <w:p w14:paraId="3DA43602" w14:textId="77777777" w:rsidR="00696F12" w:rsidRPr="00646B1A" w:rsidRDefault="00696F12" w:rsidP="00696F12">
      <w:pPr>
        <w:autoSpaceDE w:val="0"/>
        <w:autoSpaceDN w:val="0"/>
        <w:adjustRightInd w:val="0"/>
        <w:jc w:val="both"/>
        <w:rPr>
          <w:rFonts w:ascii="Book Antiqua" w:hAnsi="Book Antiqua" w:cs="Arial"/>
          <w:b/>
          <w:color w:val="000000"/>
        </w:rPr>
      </w:pPr>
      <w:r w:rsidRPr="00646B1A">
        <w:rPr>
          <w:rFonts w:ascii="Book Antiqua" w:hAnsi="Book Antiqua" w:cs="Arial"/>
          <w:b/>
          <w:color w:val="000000"/>
        </w:rPr>
        <w:t>I – Projeto Executivo, composto por:</w:t>
      </w:r>
    </w:p>
    <w:p w14:paraId="5FB8BD39" w14:textId="77777777" w:rsidR="00696F12" w:rsidRPr="00BF3905" w:rsidRDefault="00696F12" w:rsidP="00696F12">
      <w:pPr>
        <w:numPr>
          <w:ilvl w:val="0"/>
          <w:numId w:val="25"/>
        </w:numPr>
        <w:autoSpaceDE w:val="0"/>
        <w:autoSpaceDN w:val="0"/>
        <w:adjustRightInd w:val="0"/>
        <w:jc w:val="both"/>
        <w:rPr>
          <w:rFonts w:ascii="Book Antiqua" w:hAnsi="Book Antiqua" w:cs="Arial"/>
          <w:color w:val="000000"/>
        </w:rPr>
      </w:pPr>
      <w:r>
        <w:rPr>
          <w:rFonts w:ascii="Book Antiqua" w:hAnsi="Book Antiqua" w:cs="Arial"/>
          <w:color w:val="000000"/>
        </w:rPr>
        <w:t>Projeto Padrão;</w:t>
      </w:r>
    </w:p>
    <w:p w14:paraId="4D400D05" w14:textId="77777777" w:rsidR="00696F12" w:rsidRPr="00BF3905" w:rsidRDefault="00696F12" w:rsidP="00696F12">
      <w:pPr>
        <w:numPr>
          <w:ilvl w:val="0"/>
          <w:numId w:val="25"/>
        </w:numPr>
        <w:autoSpaceDE w:val="0"/>
        <w:autoSpaceDN w:val="0"/>
        <w:adjustRightInd w:val="0"/>
        <w:jc w:val="both"/>
        <w:rPr>
          <w:rFonts w:ascii="Book Antiqua" w:hAnsi="Book Antiqua" w:cs="Arial"/>
          <w:color w:val="000000"/>
        </w:rPr>
      </w:pPr>
      <w:r w:rsidRPr="00BF3905">
        <w:rPr>
          <w:rFonts w:ascii="Book Antiqua" w:hAnsi="Book Antiqua" w:cs="Arial"/>
          <w:color w:val="000000"/>
        </w:rPr>
        <w:t>Projeto de Implantação;</w:t>
      </w:r>
    </w:p>
    <w:p w14:paraId="2D406670" w14:textId="77777777" w:rsidR="00696F12" w:rsidRPr="00BF3905" w:rsidRDefault="00696F12" w:rsidP="00696F12">
      <w:pPr>
        <w:numPr>
          <w:ilvl w:val="0"/>
          <w:numId w:val="25"/>
        </w:numPr>
        <w:autoSpaceDE w:val="0"/>
        <w:autoSpaceDN w:val="0"/>
        <w:adjustRightInd w:val="0"/>
        <w:jc w:val="both"/>
        <w:rPr>
          <w:rFonts w:ascii="Book Antiqua" w:hAnsi="Book Antiqua" w:cs="Arial"/>
          <w:color w:val="000000"/>
        </w:rPr>
      </w:pPr>
      <w:r w:rsidRPr="00BF3905">
        <w:rPr>
          <w:rFonts w:ascii="Book Antiqua" w:hAnsi="Book Antiqua" w:cs="Arial"/>
          <w:color w:val="000000"/>
        </w:rPr>
        <w:t>Memorial descritivo;</w:t>
      </w:r>
    </w:p>
    <w:p w14:paraId="1AA6A690" w14:textId="77777777" w:rsidR="00696F12" w:rsidRPr="00BF3905" w:rsidRDefault="00696F12" w:rsidP="00696F12">
      <w:pPr>
        <w:numPr>
          <w:ilvl w:val="0"/>
          <w:numId w:val="25"/>
        </w:numPr>
        <w:autoSpaceDE w:val="0"/>
        <w:autoSpaceDN w:val="0"/>
        <w:adjustRightInd w:val="0"/>
        <w:jc w:val="both"/>
        <w:rPr>
          <w:rFonts w:ascii="Book Antiqua" w:hAnsi="Book Antiqua" w:cs="Arial"/>
          <w:color w:val="000000"/>
        </w:rPr>
      </w:pPr>
      <w:r w:rsidRPr="00BF3905">
        <w:rPr>
          <w:rFonts w:ascii="Book Antiqua" w:hAnsi="Book Antiqua" w:cs="Arial"/>
          <w:color w:val="000000"/>
        </w:rPr>
        <w:t>Planilha Orçamentária;</w:t>
      </w:r>
    </w:p>
    <w:p w14:paraId="0650ADEB" w14:textId="77777777" w:rsidR="00696F12" w:rsidRDefault="00696F12" w:rsidP="00696F12">
      <w:pPr>
        <w:numPr>
          <w:ilvl w:val="0"/>
          <w:numId w:val="25"/>
        </w:numPr>
        <w:autoSpaceDE w:val="0"/>
        <w:autoSpaceDN w:val="0"/>
        <w:adjustRightInd w:val="0"/>
        <w:jc w:val="both"/>
        <w:rPr>
          <w:rFonts w:ascii="Book Antiqua" w:hAnsi="Book Antiqua" w:cs="Arial"/>
          <w:color w:val="000000"/>
        </w:rPr>
      </w:pPr>
      <w:r w:rsidRPr="00BF3905">
        <w:rPr>
          <w:rFonts w:ascii="Book Antiqua" w:hAnsi="Book Antiqua" w:cs="Arial"/>
          <w:color w:val="000000"/>
        </w:rPr>
        <w:t>Modelo de Cronograma Físico-Financeiro Geral da Obra.</w:t>
      </w:r>
    </w:p>
    <w:p w14:paraId="602CCE69" w14:textId="77777777" w:rsidR="00696F12" w:rsidRPr="00BF3905" w:rsidRDefault="00696F12" w:rsidP="00696F12">
      <w:pPr>
        <w:autoSpaceDE w:val="0"/>
        <w:autoSpaceDN w:val="0"/>
        <w:adjustRightInd w:val="0"/>
        <w:ind w:left="928"/>
        <w:jc w:val="both"/>
        <w:rPr>
          <w:rFonts w:ascii="Book Antiqua" w:hAnsi="Book Antiqua" w:cs="Arial"/>
          <w:color w:val="000000"/>
        </w:rPr>
      </w:pPr>
    </w:p>
    <w:p w14:paraId="31F77B45" w14:textId="77777777" w:rsidR="00696F12" w:rsidRPr="00646B1A" w:rsidRDefault="00696F12" w:rsidP="00696F12">
      <w:pPr>
        <w:autoSpaceDE w:val="0"/>
        <w:autoSpaceDN w:val="0"/>
        <w:adjustRightInd w:val="0"/>
        <w:jc w:val="both"/>
        <w:rPr>
          <w:rFonts w:ascii="Book Antiqua" w:hAnsi="Book Antiqua" w:cs="Arial"/>
          <w:b/>
          <w:color w:val="000000"/>
        </w:rPr>
      </w:pPr>
      <w:r w:rsidRPr="00646B1A">
        <w:rPr>
          <w:rFonts w:ascii="Book Antiqua" w:hAnsi="Book Antiqua" w:cs="Arial"/>
          <w:b/>
          <w:color w:val="000000"/>
        </w:rPr>
        <w:t>II – Modelos de Anexos:</w:t>
      </w:r>
    </w:p>
    <w:p w14:paraId="7E40D9D5" w14:textId="77777777" w:rsidR="00696F12" w:rsidRPr="00646B1A" w:rsidRDefault="00696F12" w:rsidP="00696F12">
      <w:pPr>
        <w:numPr>
          <w:ilvl w:val="0"/>
          <w:numId w:val="26"/>
        </w:numPr>
        <w:autoSpaceDE w:val="0"/>
        <w:autoSpaceDN w:val="0"/>
        <w:adjustRightInd w:val="0"/>
        <w:jc w:val="both"/>
        <w:rPr>
          <w:rFonts w:ascii="Book Antiqua" w:hAnsi="Book Antiqua" w:cs="Arial"/>
          <w:b/>
          <w:color w:val="000000"/>
        </w:rPr>
      </w:pPr>
      <w:r w:rsidRPr="00646B1A">
        <w:rPr>
          <w:rFonts w:ascii="Book Antiqua" w:hAnsi="Book Antiqua" w:cs="Arial"/>
          <w:color w:val="000000"/>
        </w:rPr>
        <w:t>Modelo de Declaração de Idoneidade;</w:t>
      </w:r>
    </w:p>
    <w:p w14:paraId="18F1C36E" w14:textId="77777777" w:rsidR="00696F12" w:rsidRPr="00646B1A" w:rsidRDefault="00696F12" w:rsidP="00696F12">
      <w:pPr>
        <w:numPr>
          <w:ilvl w:val="0"/>
          <w:numId w:val="26"/>
        </w:numPr>
        <w:autoSpaceDE w:val="0"/>
        <w:autoSpaceDN w:val="0"/>
        <w:adjustRightInd w:val="0"/>
        <w:jc w:val="both"/>
        <w:rPr>
          <w:rFonts w:ascii="Book Antiqua" w:hAnsi="Book Antiqua" w:cs="Arial"/>
          <w:b/>
          <w:color w:val="000000"/>
        </w:rPr>
      </w:pPr>
      <w:r w:rsidRPr="00646B1A">
        <w:rPr>
          <w:rFonts w:ascii="Book Antiqua" w:hAnsi="Book Antiqua" w:cs="Arial"/>
          <w:color w:val="000000"/>
        </w:rPr>
        <w:t>Modelo de Credenciamento;</w:t>
      </w:r>
    </w:p>
    <w:p w14:paraId="0DE320F7" w14:textId="77777777" w:rsidR="00696F12" w:rsidRPr="00646B1A" w:rsidRDefault="00696F12" w:rsidP="00696F12">
      <w:pPr>
        <w:numPr>
          <w:ilvl w:val="0"/>
          <w:numId w:val="26"/>
        </w:numPr>
        <w:autoSpaceDE w:val="0"/>
        <w:autoSpaceDN w:val="0"/>
        <w:adjustRightInd w:val="0"/>
        <w:jc w:val="both"/>
        <w:rPr>
          <w:rFonts w:ascii="Book Antiqua" w:hAnsi="Book Antiqua" w:cs="Arial"/>
          <w:b/>
          <w:color w:val="000000"/>
        </w:rPr>
      </w:pPr>
      <w:r w:rsidRPr="00646B1A">
        <w:rPr>
          <w:rFonts w:ascii="Book Antiqua" w:hAnsi="Book Antiqua" w:cs="Arial"/>
          <w:color w:val="000000"/>
        </w:rPr>
        <w:t>Modelo de Procuração;</w:t>
      </w:r>
    </w:p>
    <w:p w14:paraId="5D745A94" w14:textId="77777777" w:rsidR="00696F12" w:rsidRPr="00646B1A" w:rsidRDefault="00696F12" w:rsidP="00696F12">
      <w:pPr>
        <w:numPr>
          <w:ilvl w:val="0"/>
          <w:numId w:val="26"/>
        </w:numPr>
        <w:autoSpaceDE w:val="0"/>
        <w:autoSpaceDN w:val="0"/>
        <w:adjustRightInd w:val="0"/>
        <w:jc w:val="both"/>
        <w:rPr>
          <w:rFonts w:ascii="Book Antiqua" w:hAnsi="Book Antiqua" w:cs="Arial"/>
          <w:b/>
          <w:color w:val="000000"/>
        </w:rPr>
      </w:pPr>
      <w:r w:rsidRPr="00646B1A">
        <w:rPr>
          <w:rFonts w:ascii="Book Antiqua" w:hAnsi="Book Antiqua" w:cs="Arial"/>
          <w:color w:val="000000"/>
        </w:rPr>
        <w:t>Modelo de Declaração de Pleno Conhecimento do Edital e seus Anexos;</w:t>
      </w:r>
    </w:p>
    <w:p w14:paraId="53C3B81B" w14:textId="77777777" w:rsidR="00696F12" w:rsidRPr="00646B1A" w:rsidRDefault="00696F12" w:rsidP="00696F12">
      <w:pPr>
        <w:numPr>
          <w:ilvl w:val="0"/>
          <w:numId w:val="26"/>
        </w:numPr>
        <w:autoSpaceDE w:val="0"/>
        <w:autoSpaceDN w:val="0"/>
        <w:adjustRightInd w:val="0"/>
        <w:jc w:val="both"/>
        <w:rPr>
          <w:rFonts w:ascii="Book Antiqua" w:hAnsi="Book Antiqua" w:cs="Arial"/>
          <w:b/>
          <w:color w:val="000000"/>
        </w:rPr>
      </w:pPr>
      <w:r w:rsidRPr="00646B1A">
        <w:rPr>
          <w:rFonts w:ascii="Book Antiqua" w:hAnsi="Book Antiqua" w:cs="Arial"/>
          <w:color w:val="000000"/>
        </w:rPr>
        <w:t>Modelo de Declaração de Pleno Conhecimento dos Locais e de suas Condições;</w:t>
      </w:r>
    </w:p>
    <w:p w14:paraId="167AC392" w14:textId="77777777" w:rsidR="00696F12" w:rsidRPr="00FC5130" w:rsidRDefault="00696F12" w:rsidP="00696F12">
      <w:pPr>
        <w:numPr>
          <w:ilvl w:val="0"/>
          <w:numId w:val="26"/>
        </w:numPr>
        <w:autoSpaceDE w:val="0"/>
        <w:autoSpaceDN w:val="0"/>
        <w:adjustRightInd w:val="0"/>
        <w:jc w:val="both"/>
        <w:rPr>
          <w:rFonts w:ascii="Book Antiqua" w:hAnsi="Book Antiqua" w:cs="Arial"/>
          <w:b/>
          <w:color w:val="000000"/>
        </w:rPr>
      </w:pPr>
      <w:r w:rsidRPr="00646B1A">
        <w:rPr>
          <w:rFonts w:ascii="Book Antiqua" w:hAnsi="Book Antiqua" w:cs="Arial"/>
          <w:color w:val="000000"/>
        </w:rPr>
        <w:t>Minuta de Contrato;</w:t>
      </w:r>
    </w:p>
    <w:p w14:paraId="7EAD70C2" w14:textId="77777777" w:rsidR="00FC5130" w:rsidRPr="00646B1A" w:rsidRDefault="00FC5130" w:rsidP="00696F12">
      <w:pPr>
        <w:numPr>
          <w:ilvl w:val="0"/>
          <w:numId w:val="26"/>
        </w:numPr>
        <w:autoSpaceDE w:val="0"/>
        <w:autoSpaceDN w:val="0"/>
        <w:adjustRightInd w:val="0"/>
        <w:jc w:val="both"/>
        <w:rPr>
          <w:rFonts w:ascii="Book Antiqua" w:hAnsi="Book Antiqua" w:cs="Arial"/>
          <w:b/>
          <w:color w:val="000000"/>
        </w:rPr>
      </w:pPr>
      <w:r>
        <w:rPr>
          <w:rFonts w:ascii="Book Antiqua" w:hAnsi="Book Antiqua" w:cs="Arial"/>
          <w:color w:val="000000"/>
        </w:rPr>
        <w:t>Atestado de visita técnica.</w:t>
      </w:r>
    </w:p>
    <w:p w14:paraId="5ECBAF92" w14:textId="77777777" w:rsidR="00696F12" w:rsidRPr="00646B1A" w:rsidRDefault="00696F12" w:rsidP="00696F12">
      <w:pPr>
        <w:autoSpaceDE w:val="0"/>
        <w:autoSpaceDN w:val="0"/>
        <w:adjustRightInd w:val="0"/>
        <w:ind w:left="720"/>
        <w:jc w:val="both"/>
        <w:rPr>
          <w:rFonts w:ascii="Book Antiqua" w:hAnsi="Book Antiqua" w:cs="Arial"/>
          <w:b/>
          <w:color w:val="000000"/>
        </w:rPr>
      </w:pPr>
    </w:p>
    <w:p w14:paraId="471B5FDC"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16.15 – As informações técnicas a respeito da presente licitação poderão ser obtid</w:t>
      </w:r>
      <w:r>
        <w:rPr>
          <w:rFonts w:ascii="Book Antiqua" w:hAnsi="Book Antiqua" w:cs="Arial"/>
          <w:color w:val="000000"/>
        </w:rPr>
        <w:t>as no Setor de Engenharia, com a</w:t>
      </w:r>
      <w:r w:rsidRPr="00646B1A">
        <w:rPr>
          <w:rFonts w:ascii="Book Antiqua" w:hAnsi="Book Antiqua" w:cs="Arial"/>
          <w:color w:val="000000"/>
        </w:rPr>
        <w:t xml:space="preserve"> </w:t>
      </w:r>
      <w:r>
        <w:rPr>
          <w:rFonts w:ascii="Book Antiqua" w:hAnsi="Book Antiqua" w:cs="Arial"/>
          <w:color w:val="000000"/>
        </w:rPr>
        <w:t xml:space="preserve">Engenheira Civil – Renata </w:t>
      </w:r>
      <w:proofErr w:type="spellStart"/>
      <w:r>
        <w:rPr>
          <w:rFonts w:ascii="Book Antiqua" w:hAnsi="Book Antiqua" w:cs="Arial"/>
          <w:color w:val="000000"/>
        </w:rPr>
        <w:t>Cenci</w:t>
      </w:r>
      <w:proofErr w:type="spellEnd"/>
      <w:r>
        <w:rPr>
          <w:rFonts w:ascii="Book Antiqua" w:hAnsi="Book Antiqua" w:cs="Arial"/>
          <w:color w:val="000000"/>
        </w:rPr>
        <w:t xml:space="preserve"> </w:t>
      </w:r>
      <w:proofErr w:type="spellStart"/>
      <w:r>
        <w:rPr>
          <w:rFonts w:ascii="Book Antiqua" w:hAnsi="Book Antiqua" w:cs="Arial"/>
          <w:color w:val="000000"/>
        </w:rPr>
        <w:t>Signor</w:t>
      </w:r>
      <w:proofErr w:type="spellEnd"/>
      <w:r w:rsidRPr="00646B1A">
        <w:rPr>
          <w:rFonts w:ascii="Book Antiqua" w:hAnsi="Book Antiqua" w:cs="Arial"/>
          <w:color w:val="000000"/>
        </w:rPr>
        <w:t>– Responsável Técnic</w:t>
      </w:r>
      <w:r>
        <w:rPr>
          <w:rFonts w:ascii="Book Antiqua" w:hAnsi="Book Antiqua" w:cs="Arial"/>
          <w:color w:val="000000"/>
        </w:rPr>
        <w:t>o</w:t>
      </w:r>
      <w:r w:rsidRPr="00646B1A">
        <w:rPr>
          <w:rFonts w:ascii="Book Antiqua" w:hAnsi="Book Antiqua" w:cs="Arial"/>
          <w:color w:val="000000"/>
        </w:rPr>
        <w:t xml:space="preserve"> pela implantação do Projeto da Prefeitura Municipal de </w:t>
      </w:r>
      <w:r>
        <w:rPr>
          <w:rFonts w:ascii="Book Antiqua" w:hAnsi="Book Antiqua" w:cs="Arial"/>
          <w:color w:val="000000"/>
        </w:rPr>
        <w:t>Constantina</w:t>
      </w:r>
      <w:r w:rsidRPr="00646B1A">
        <w:rPr>
          <w:rFonts w:ascii="Book Antiqua" w:hAnsi="Book Antiqua" w:cs="Arial"/>
          <w:color w:val="000000"/>
        </w:rPr>
        <w:t>/RS.</w:t>
      </w:r>
    </w:p>
    <w:p w14:paraId="00396360"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16.16 – O horário de expediente externo do Setor de Licitações e do Protocolo-Geral do Município é de 2ª a 6ª feiras, das </w:t>
      </w:r>
      <w:r>
        <w:rPr>
          <w:rFonts w:ascii="Book Antiqua" w:hAnsi="Book Antiqua" w:cs="Arial"/>
          <w:color w:val="000000"/>
        </w:rPr>
        <w:t>07</w:t>
      </w:r>
      <w:r w:rsidRPr="00646B1A">
        <w:rPr>
          <w:rFonts w:ascii="Book Antiqua" w:hAnsi="Book Antiqua" w:cs="Arial"/>
          <w:color w:val="000000"/>
        </w:rPr>
        <w:t>:</w:t>
      </w:r>
      <w:r>
        <w:rPr>
          <w:rFonts w:ascii="Book Antiqua" w:hAnsi="Book Antiqua" w:cs="Arial"/>
          <w:color w:val="000000"/>
        </w:rPr>
        <w:t>30 às 11:30 e das 13:</w:t>
      </w:r>
      <w:r w:rsidRPr="00646B1A">
        <w:rPr>
          <w:rFonts w:ascii="Book Antiqua" w:hAnsi="Book Antiqua" w:cs="Arial"/>
          <w:color w:val="000000"/>
        </w:rPr>
        <w:t>0</w:t>
      </w:r>
      <w:r>
        <w:rPr>
          <w:rFonts w:ascii="Book Antiqua" w:hAnsi="Book Antiqua" w:cs="Arial"/>
          <w:color w:val="000000"/>
        </w:rPr>
        <w:t>0</w:t>
      </w:r>
      <w:r w:rsidRPr="00646B1A">
        <w:rPr>
          <w:rFonts w:ascii="Book Antiqua" w:hAnsi="Book Antiqua" w:cs="Arial"/>
          <w:color w:val="000000"/>
        </w:rPr>
        <w:t xml:space="preserve"> às 17:00 horas, exceto feriados. Eventuais alterações de horário do expediente externo serão publicadas no mural de publicidades no saguão do primeiro andar da Prefeitura Municipal de </w:t>
      </w:r>
      <w:r>
        <w:rPr>
          <w:rFonts w:ascii="Book Antiqua" w:hAnsi="Book Antiqua" w:cs="Arial"/>
          <w:color w:val="000000"/>
        </w:rPr>
        <w:t>Constantina</w:t>
      </w:r>
      <w:r w:rsidRPr="00646B1A">
        <w:rPr>
          <w:rFonts w:ascii="Book Antiqua" w:hAnsi="Book Antiqua" w:cs="Arial"/>
          <w:color w:val="000000"/>
        </w:rPr>
        <w:t>/RS, cabendo às licitantes realizar o acompanhamento.</w:t>
      </w:r>
    </w:p>
    <w:p w14:paraId="34A6154B"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16.17 – Informações sobre o cadastramento das empresas junto ao Município de </w:t>
      </w:r>
      <w:r>
        <w:rPr>
          <w:rFonts w:ascii="Book Antiqua" w:hAnsi="Book Antiqua" w:cs="Arial"/>
          <w:color w:val="000000"/>
        </w:rPr>
        <w:t>Constantina</w:t>
      </w:r>
      <w:r w:rsidRPr="00646B1A">
        <w:rPr>
          <w:rFonts w:ascii="Book Antiqua" w:hAnsi="Book Antiqua" w:cs="Arial"/>
          <w:color w:val="000000"/>
        </w:rPr>
        <w:t xml:space="preserve"> poderão ser obtidas no Setor de Compras e Licitações, pelo telefone (54) </w:t>
      </w:r>
      <w:r>
        <w:rPr>
          <w:rFonts w:ascii="Book Antiqua" w:hAnsi="Book Antiqua" w:cs="Arial"/>
          <w:color w:val="000000"/>
        </w:rPr>
        <w:t>3363-8100,</w:t>
      </w:r>
      <w:r w:rsidRPr="00646B1A">
        <w:rPr>
          <w:rFonts w:ascii="Book Antiqua" w:hAnsi="Book Antiqua" w:cs="Arial"/>
          <w:color w:val="000000"/>
        </w:rPr>
        <w:t xml:space="preserve"> eventuais dúvidas, poderão ser esclarecidas nos dias úteis nos horários das </w:t>
      </w:r>
      <w:r>
        <w:rPr>
          <w:rFonts w:ascii="Book Antiqua" w:hAnsi="Book Antiqua" w:cs="Arial"/>
          <w:color w:val="000000"/>
        </w:rPr>
        <w:t>07</w:t>
      </w:r>
      <w:r w:rsidRPr="00646B1A">
        <w:rPr>
          <w:rFonts w:ascii="Book Antiqua" w:hAnsi="Book Antiqua" w:cs="Arial"/>
          <w:color w:val="000000"/>
        </w:rPr>
        <w:t>:</w:t>
      </w:r>
      <w:r>
        <w:rPr>
          <w:rFonts w:ascii="Book Antiqua" w:hAnsi="Book Antiqua" w:cs="Arial"/>
          <w:color w:val="000000"/>
        </w:rPr>
        <w:t>30 às 11:30 e das 13:0</w:t>
      </w:r>
      <w:r w:rsidRPr="00646B1A">
        <w:rPr>
          <w:rFonts w:ascii="Book Antiqua" w:hAnsi="Book Antiqua" w:cs="Arial"/>
          <w:color w:val="000000"/>
        </w:rPr>
        <w:t xml:space="preserve">0 às 17:00 horas, na sede do Centro Administrativo, sita </w:t>
      </w:r>
      <w:r>
        <w:rPr>
          <w:rFonts w:ascii="Book Antiqua" w:hAnsi="Book Antiqua" w:cs="Arial"/>
          <w:color w:val="000000"/>
        </w:rPr>
        <w:t xml:space="preserve">Avenida João </w:t>
      </w:r>
      <w:proofErr w:type="spellStart"/>
      <w:r>
        <w:rPr>
          <w:rFonts w:ascii="Book Antiqua" w:hAnsi="Book Antiqua" w:cs="Arial"/>
          <w:color w:val="000000"/>
        </w:rPr>
        <w:t>Mafessoni</w:t>
      </w:r>
      <w:proofErr w:type="spellEnd"/>
      <w:r>
        <w:rPr>
          <w:rFonts w:ascii="Book Antiqua" w:hAnsi="Book Antiqua" w:cs="Arial"/>
          <w:color w:val="000000"/>
        </w:rPr>
        <w:t>, 483, Centro, Constantina</w:t>
      </w:r>
      <w:r w:rsidRPr="00646B1A">
        <w:rPr>
          <w:rFonts w:ascii="Book Antiqua" w:hAnsi="Book Antiqua" w:cs="Arial"/>
          <w:color w:val="000000"/>
        </w:rPr>
        <w:t>/RS, ou no mesmo horário, p</w:t>
      </w:r>
      <w:r>
        <w:rPr>
          <w:rFonts w:ascii="Book Antiqua" w:hAnsi="Book Antiqua" w:cs="Arial"/>
          <w:color w:val="000000"/>
        </w:rPr>
        <w:t>elo telefone/fax (54) 3363 – 8100.</w:t>
      </w:r>
    </w:p>
    <w:p w14:paraId="628BB9A9" w14:textId="77777777" w:rsidR="00696F12" w:rsidRPr="00646B1A" w:rsidRDefault="00696F12" w:rsidP="00696F12">
      <w:pPr>
        <w:autoSpaceDE w:val="0"/>
        <w:autoSpaceDN w:val="0"/>
        <w:adjustRightInd w:val="0"/>
        <w:jc w:val="both"/>
        <w:rPr>
          <w:rFonts w:ascii="Book Antiqua" w:hAnsi="Book Antiqua" w:cs="Arial"/>
          <w:color w:val="000000"/>
        </w:rPr>
      </w:pPr>
    </w:p>
    <w:p w14:paraId="255E6156" w14:textId="77777777" w:rsidR="00696F12" w:rsidRPr="00646B1A" w:rsidRDefault="00696F12" w:rsidP="00696F12">
      <w:pPr>
        <w:autoSpaceDE w:val="0"/>
        <w:autoSpaceDN w:val="0"/>
        <w:adjustRightInd w:val="0"/>
        <w:jc w:val="both"/>
        <w:rPr>
          <w:rFonts w:ascii="Book Antiqua" w:hAnsi="Book Antiqua" w:cs="Arial"/>
          <w:color w:val="000000"/>
        </w:rPr>
      </w:pPr>
    </w:p>
    <w:p w14:paraId="30C8EB06" w14:textId="77777777" w:rsidR="00696F12" w:rsidRPr="00646B1A" w:rsidRDefault="00330205" w:rsidP="00696F12">
      <w:pPr>
        <w:autoSpaceDE w:val="0"/>
        <w:autoSpaceDN w:val="0"/>
        <w:adjustRightInd w:val="0"/>
        <w:jc w:val="both"/>
        <w:rPr>
          <w:rFonts w:ascii="Book Antiqua" w:hAnsi="Book Antiqua" w:cs="Arial"/>
          <w:color w:val="000000"/>
        </w:rPr>
      </w:pPr>
      <w:r>
        <w:rPr>
          <w:noProof/>
          <w:lang w:eastAsia="ja-JP"/>
        </w:rPr>
        <mc:AlternateContent>
          <mc:Choice Requires="wps">
            <w:drawing>
              <wp:anchor distT="0" distB="0" distL="114300" distR="114300" simplePos="0" relativeHeight="251659264" behindDoc="0" locked="0" layoutInCell="1" allowOverlap="1" wp14:anchorId="174E95F4" wp14:editId="3CDB63C5">
                <wp:simplePos x="0" y="0"/>
                <wp:positionH relativeFrom="column">
                  <wp:posOffset>3832860</wp:posOffset>
                </wp:positionH>
                <wp:positionV relativeFrom="paragraph">
                  <wp:posOffset>100965</wp:posOffset>
                </wp:positionV>
                <wp:extent cx="2355850" cy="1310005"/>
                <wp:effectExtent l="0" t="0" r="25400" b="23495"/>
                <wp:wrapSquare wrapText="bothSides"/>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1310005"/>
                        </a:xfrm>
                        <a:prstGeom prst="rect">
                          <a:avLst/>
                        </a:prstGeom>
                        <a:solidFill>
                          <a:srgbClr val="FFFFFF"/>
                        </a:solidFill>
                        <a:ln w="9525">
                          <a:solidFill>
                            <a:srgbClr val="000000"/>
                          </a:solidFill>
                          <a:miter lim="800000"/>
                          <a:headEnd/>
                          <a:tailEnd/>
                        </a:ln>
                      </wps:spPr>
                      <wps:txbx>
                        <w:txbxContent>
                          <w:p w14:paraId="6CDB61E7" w14:textId="77777777" w:rsidR="00C3320E" w:rsidRPr="00FB58CC" w:rsidRDefault="00C3320E"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Cs w:val="22"/>
                              </w:rPr>
                            </w:pPr>
                            <w:r w:rsidRPr="00FB58CC">
                              <w:rPr>
                                <w:rFonts w:ascii="Book Antiqua" w:hAnsi="Book Antiqua"/>
                                <w:szCs w:val="22"/>
                              </w:rPr>
                              <w:t>Este edital se encontra examinado e aprovado por esta Assessoria Jurídica.</w:t>
                            </w:r>
                          </w:p>
                          <w:p w14:paraId="3747CE88" w14:textId="77777777" w:rsidR="00C3320E" w:rsidRDefault="00C3320E"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Cs w:val="22"/>
                              </w:rPr>
                            </w:pPr>
                            <w:r>
                              <w:rPr>
                                <w:rFonts w:ascii="Book Antiqua" w:hAnsi="Book Antiqua"/>
                                <w:szCs w:val="22"/>
                              </w:rPr>
                              <w:t xml:space="preserve">      Em     /     /202</w:t>
                            </w:r>
                            <w:r w:rsidR="00307E9D">
                              <w:rPr>
                                <w:rFonts w:ascii="Book Antiqua" w:hAnsi="Book Antiqua"/>
                                <w:szCs w:val="22"/>
                              </w:rPr>
                              <w:t>2</w:t>
                            </w:r>
                            <w:r w:rsidRPr="00FB58CC">
                              <w:rPr>
                                <w:rFonts w:ascii="Book Antiqua" w:hAnsi="Book Antiqua"/>
                                <w:szCs w:val="22"/>
                              </w:rPr>
                              <w:t>.</w:t>
                            </w:r>
                          </w:p>
                          <w:p w14:paraId="58CB1BBC" w14:textId="77777777" w:rsidR="00C3320E" w:rsidRPr="00FB58CC" w:rsidRDefault="00C3320E"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Cs w:val="22"/>
                              </w:rPr>
                            </w:pPr>
                          </w:p>
                          <w:p w14:paraId="02F3DD75" w14:textId="77777777" w:rsidR="00C3320E" w:rsidRPr="00A70E3F" w:rsidRDefault="00C3320E"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2"/>
                                <w:szCs w:val="22"/>
                              </w:rPr>
                            </w:pPr>
                            <w:r w:rsidRPr="00A70E3F">
                              <w:rPr>
                                <w:rFonts w:ascii="Book Antiqua" w:hAnsi="Book Antiqua"/>
                                <w:sz w:val="22"/>
                                <w:szCs w:val="22"/>
                              </w:rPr>
                              <w:t xml:space="preserve">      ________________________</w:t>
                            </w:r>
                          </w:p>
                          <w:p w14:paraId="60838308" w14:textId="77777777" w:rsidR="00C3320E" w:rsidRPr="00AB4547" w:rsidRDefault="00C3320E"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265A00">
                              <w:rPr>
                                <w:rFonts w:ascii="Book Antiqua" w:hAnsi="Book Antiqua"/>
                              </w:rPr>
                              <w:t xml:space="preserve">            Assessor(a) Jurídico(a)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E95F4" id="_x0000_t202" coordsize="21600,21600" o:spt="202" path="m,l,21600r21600,l21600,xe">
                <v:stroke joinstyle="miter"/>
                <v:path gradientshapeok="t" o:connecttype="rect"/>
              </v:shapetype>
              <v:shape id="Caixa de texto 4" o:spid="_x0000_s1026" type="#_x0000_t202" style="position:absolute;left:0;text-align:left;margin-left:301.8pt;margin-top:7.95pt;width:185.5pt;height:10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">
                <v:textbox>
                  <w:txbxContent>
                    <w:p w14:paraId="6CDB61E7" w14:textId="77777777" w:rsidR="00C3320E" w:rsidRPr="00FB58CC" w:rsidRDefault="00C3320E"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Cs w:val="22"/>
                        </w:rPr>
                      </w:pPr>
                      <w:r w:rsidRPr="00FB58CC">
                        <w:rPr>
                          <w:rFonts w:ascii="Book Antiqua" w:hAnsi="Book Antiqua"/>
                          <w:szCs w:val="22"/>
                        </w:rPr>
                        <w:t>Este edital se encontra examinado e aprovado por esta Assessoria Jurídica.</w:t>
                      </w:r>
                    </w:p>
                    <w:p w14:paraId="3747CE88" w14:textId="77777777" w:rsidR="00C3320E" w:rsidRDefault="00C3320E"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Cs w:val="22"/>
                        </w:rPr>
                      </w:pPr>
                      <w:r>
                        <w:rPr>
                          <w:rFonts w:ascii="Book Antiqua" w:hAnsi="Book Antiqua"/>
                          <w:szCs w:val="22"/>
                        </w:rPr>
                        <w:t xml:space="preserve">      Em     /     /202</w:t>
                      </w:r>
                      <w:r w:rsidR="00307E9D">
                        <w:rPr>
                          <w:rFonts w:ascii="Book Antiqua" w:hAnsi="Book Antiqua"/>
                          <w:szCs w:val="22"/>
                        </w:rPr>
                        <w:t>2</w:t>
                      </w:r>
                      <w:r w:rsidRPr="00FB58CC">
                        <w:rPr>
                          <w:rFonts w:ascii="Book Antiqua" w:hAnsi="Book Antiqua"/>
                          <w:szCs w:val="22"/>
                        </w:rPr>
                        <w:t>.</w:t>
                      </w:r>
                    </w:p>
                    <w:p w14:paraId="58CB1BBC" w14:textId="77777777" w:rsidR="00C3320E" w:rsidRPr="00FB58CC" w:rsidRDefault="00C3320E"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Cs w:val="22"/>
                        </w:rPr>
                      </w:pPr>
                    </w:p>
                    <w:p w14:paraId="02F3DD75" w14:textId="77777777" w:rsidR="00C3320E" w:rsidRPr="00A70E3F" w:rsidRDefault="00C3320E"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2"/>
                          <w:szCs w:val="22"/>
                        </w:rPr>
                      </w:pPr>
                      <w:r w:rsidRPr="00A70E3F">
                        <w:rPr>
                          <w:rFonts w:ascii="Book Antiqua" w:hAnsi="Book Antiqua"/>
                          <w:sz w:val="22"/>
                          <w:szCs w:val="22"/>
                        </w:rPr>
                        <w:t xml:space="preserve">      ________________________</w:t>
                      </w:r>
                    </w:p>
                    <w:p w14:paraId="60838308" w14:textId="77777777" w:rsidR="00C3320E" w:rsidRPr="00AB4547" w:rsidRDefault="00C3320E"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265A00">
                        <w:rPr>
                          <w:rFonts w:ascii="Book Antiqua" w:hAnsi="Book Antiqua"/>
                        </w:rPr>
                        <w:t xml:space="preserve">            Assessor(a) Jurídico(a)</w:t>
                      </w:r>
                    </w:p>
                  </w:txbxContent>
                </v:textbox>
                <w10:wrap type="square"/>
              </v:shape>
            </w:pict>
          </mc:Fallback>
        </mc:AlternateContent>
      </w:r>
    </w:p>
    <w:p w14:paraId="26ED034C" w14:textId="0F7E31D5" w:rsidR="00696F12" w:rsidRPr="00646B1A" w:rsidRDefault="00FB58CC" w:rsidP="00696F12">
      <w:pPr>
        <w:autoSpaceDE w:val="0"/>
        <w:autoSpaceDN w:val="0"/>
        <w:adjustRightInd w:val="0"/>
        <w:jc w:val="both"/>
        <w:rPr>
          <w:rFonts w:ascii="Book Antiqua" w:hAnsi="Book Antiqua" w:cs="Arial"/>
          <w:color w:val="000000"/>
        </w:rPr>
      </w:pPr>
      <w:r>
        <w:rPr>
          <w:rFonts w:ascii="Book Antiqua" w:hAnsi="Book Antiqua" w:cs="Arial"/>
          <w:color w:val="000000"/>
        </w:rPr>
        <w:t xml:space="preserve"> </w:t>
      </w:r>
      <w:r>
        <w:rPr>
          <w:rFonts w:ascii="Book Antiqua" w:hAnsi="Book Antiqua" w:cs="Arial"/>
          <w:color w:val="000000"/>
        </w:rPr>
        <w:tab/>
        <w:t xml:space="preserve">       </w:t>
      </w:r>
      <w:r w:rsidR="00696F12">
        <w:rPr>
          <w:rFonts w:ascii="Book Antiqua" w:hAnsi="Book Antiqua" w:cs="Arial"/>
          <w:color w:val="000000"/>
        </w:rPr>
        <w:t>Constantina</w:t>
      </w:r>
      <w:r w:rsidR="00696F12" w:rsidRPr="00646B1A">
        <w:rPr>
          <w:rFonts w:ascii="Book Antiqua" w:hAnsi="Book Antiqua" w:cs="Arial"/>
          <w:color w:val="000000"/>
        </w:rPr>
        <w:t xml:space="preserve"> - RS, </w:t>
      </w:r>
      <w:r w:rsidR="005A4E34">
        <w:rPr>
          <w:rFonts w:ascii="Book Antiqua" w:hAnsi="Book Antiqua" w:cs="Arial"/>
          <w:color w:val="000000"/>
        </w:rPr>
        <w:t>15</w:t>
      </w:r>
      <w:r w:rsidR="00307E9D">
        <w:rPr>
          <w:rFonts w:ascii="Book Antiqua" w:hAnsi="Book Antiqua" w:cs="Arial"/>
          <w:color w:val="000000"/>
        </w:rPr>
        <w:t xml:space="preserve"> de </w:t>
      </w:r>
      <w:r w:rsidR="005A4E34">
        <w:rPr>
          <w:rFonts w:ascii="Book Antiqua" w:hAnsi="Book Antiqua" w:cs="Arial"/>
          <w:color w:val="000000"/>
        </w:rPr>
        <w:t>fevereiro</w:t>
      </w:r>
      <w:r w:rsidR="00307E9D">
        <w:rPr>
          <w:rFonts w:ascii="Book Antiqua" w:hAnsi="Book Antiqua" w:cs="Arial"/>
          <w:color w:val="000000"/>
        </w:rPr>
        <w:t xml:space="preserve"> de 2022</w:t>
      </w:r>
      <w:r w:rsidR="00696F12">
        <w:rPr>
          <w:rFonts w:ascii="Book Antiqua" w:hAnsi="Book Antiqua" w:cs="Arial"/>
          <w:color w:val="000000"/>
        </w:rPr>
        <w:t>.</w:t>
      </w:r>
    </w:p>
    <w:p w14:paraId="6DA44456" w14:textId="77777777" w:rsidR="00696F12" w:rsidRPr="00646B1A" w:rsidRDefault="00696F12" w:rsidP="00696F12">
      <w:pPr>
        <w:autoSpaceDE w:val="0"/>
        <w:autoSpaceDN w:val="0"/>
        <w:adjustRightInd w:val="0"/>
        <w:jc w:val="both"/>
        <w:rPr>
          <w:rFonts w:ascii="Book Antiqua" w:hAnsi="Book Antiqua" w:cs="Arial"/>
          <w:color w:val="000000"/>
        </w:rPr>
      </w:pPr>
    </w:p>
    <w:p w14:paraId="51DE8D41" w14:textId="77777777" w:rsidR="00696F12" w:rsidRDefault="00696F12" w:rsidP="00696F12">
      <w:pPr>
        <w:autoSpaceDE w:val="0"/>
        <w:autoSpaceDN w:val="0"/>
        <w:adjustRightInd w:val="0"/>
        <w:jc w:val="both"/>
        <w:rPr>
          <w:rFonts w:ascii="Book Antiqua" w:hAnsi="Book Antiqua" w:cs="Arial"/>
          <w:color w:val="000000"/>
        </w:rPr>
      </w:pPr>
    </w:p>
    <w:p w14:paraId="61DDD3BF" w14:textId="77777777" w:rsidR="00FB58CC" w:rsidRDefault="00FB58CC" w:rsidP="00696F12">
      <w:pPr>
        <w:autoSpaceDE w:val="0"/>
        <w:autoSpaceDN w:val="0"/>
        <w:adjustRightInd w:val="0"/>
        <w:jc w:val="both"/>
        <w:rPr>
          <w:rFonts w:ascii="Book Antiqua" w:hAnsi="Book Antiqua" w:cs="Arial"/>
          <w:color w:val="000000"/>
        </w:rPr>
      </w:pPr>
    </w:p>
    <w:p w14:paraId="16113E20" w14:textId="77777777" w:rsidR="00FB58CC" w:rsidRPr="00646B1A" w:rsidRDefault="00FB58CC" w:rsidP="00696F12">
      <w:pPr>
        <w:autoSpaceDE w:val="0"/>
        <w:autoSpaceDN w:val="0"/>
        <w:adjustRightInd w:val="0"/>
        <w:jc w:val="both"/>
        <w:rPr>
          <w:rFonts w:ascii="Book Antiqua" w:hAnsi="Book Antiqua" w:cs="Arial"/>
          <w:color w:val="000000"/>
        </w:rPr>
      </w:pPr>
    </w:p>
    <w:p w14:paraId="2E890F24" w14:textId="77777777" w:rsidR="00696F12" w:rsidRPr="00646B1A" w:rsidRDefault="00A97BCD" w:rsidP="00696F12">
      <w:pPr>
        <w:autoSpaceDE w:val="0"/>
        <w:autoSpaceDN w:val="0"/>
        <w:adjustRightInd w:val="0"/>
        <w:jc w:val="center"/>
        <w:rPr>
          <w:rFonts w:ascii="Book Antiqua" w:hAnsi="Book Antiqua" w:cs="Arial"/>
          <w:color w:val="000000"/>
        </w:rPr>
      </w:pPr>
      <w:r>
        <w:rPr>
          <w:rFonts w:ascii="Book Antiqua" w:hAnsi="Book Antiqua" w:cs="Arial"/>
          <w:color w:val="000000"/>
        </w:rPr>
        <w:t>Fidelvino Menegazzo</w:t>
      </w:r>
    </w:p>
    <w:p w14:paraId="5B16B6C9" w14:textId="77777777" w:rsidR="00696F12" w:rsidRPr="00646B1A" w:rsidRDefault="00696F12" w:rsidP="00696F12">
      <w:pPr>
        <w:autoSpaceDE w:val="0"/>
        <w:autoSpaceDN w:val="0"/>
        <w:adjustRightInd w:val="0"/>
        <w:jc w:val="center"/>
        <w:rPr>
          <w:rFonts w:ascii="Book Antiqua" w:hAnsi="Book Antiqua" w:cs="Arial"/>
          <w:color w:val="000000"/>
        </w:rPr>
      </w:pPr>
      <w:r w:rsidRPr="00646B1A">
        <w:rPr>
          <w:rFonts w:ascii="Book Antiqua" w:hAnsi="Book Antiqua" w:cs="Arial"/>
          <w:color w:val="000000"/>
        </w:rPr>
        <w:t>Prefeito Municipal.</w:t>
      </w:r>
    </w:p>
    <w:p w14:paraId="116F2DA4" w14:textId="77777777" w:rsidR="003B6C22" w:rsidRDefault="003B6C22" w:rsidP="00696F12">
      <w:pPr>
        <w:autoSpaceDE w:val="0"/>
        <w:autoSpaceDN w:val="0"/>
        <w:adjustRightInd w:val="0"/>
        <w:jc w:val="center"/>
        <w:rPr>
          <w:rFonts w:ascii="Book Antiqua" w:hAnsi="Book Antiqua" w:cs="Arial"/>
          <w:b/>
          <w:bCs/>
        </w:rPr>
      </w:pPr>
    </w:p>
    <w:p w14:paraId="7136A047" w14:textId="77777777" w:rsidR="003B6C22" w:rsidRDefault="003B6C22" w:rsidP="00696F12">
      <w:pPr>
        <w:autoSpaceDE w:val="0"/>
        <w:autoSpaceDN w:val="0"/>
        <w:adjustRightInd w:val="0"/>
        <w:jc w:val="center"/>
        <w:rPr>
          <w:rFonts w:ascii="Book Antiqua" w:hAnsi="Book Antiqua" w:cs="Arial"/>
          <w:b/>
          <w:bCs/>
        </w:rPr>
      </w:pPr>
    </w:p>
    <w:p w14:paraId="57AFAA5E" w14:textId="77777777" w:rsidR="003B6C22" w:rsidRDefault="003B6C22" w:rsidP="00696F12">
      <w:pPr>
        <w:autoSpaceDE w:val="0"/>
        <w:autoSpaceDN w:val="0"/>
        <w:adjustRightInd w:val="0"/>
        <w:jc w:val="center"/>
        <w:rPr>
          <w:rFonts w:ascii="Book Antiqua" w:hAnsi="Book Antiqua" w:cs="Arial"/>
          <w:b/>
          <w:bCs/>
        </w:rPr>
      </w:pPr>
    </w:p>
    <w:p w14:paraId="0927CB9E" w14:textId="77777777" w:rsidR="00832343" w:rsidRDefault="00832343" w:rsidP="00696F12">
      <w:pPr>
        <w:autoSpaceDE w:val="0"/>
        <w:autoSpaceDN w:val="0"/>
        <w:adjustRightInd w:val="0"/>
        <w:jc w:val="center"/>
        <w:rPr>
          <w:rFonts w:ascii="Book Antiqua" w:hAnsi="Book Antiqua" w:cs="Arial"/>
          <w:b/>
          <w:bCs/>
        </w:rPr>
      </w:pPr>
    </w:p>
    <w:p w14:paraId="56BB1C5A" w14:textId="774A7E22" w:rsidR="00441E83" w:rsidRDefault="00441E83" w:rsidP="00696F12">
      <w:pPr>
        <w:autoSpaceDE w:val="0"/>
        <w:autoSpaceDN w:val="0"/>
        <w:adjustRightInd w:val="0"/>
        <w:jc w:val="center"/>
        <w:rPr>
          <w:rFonts w:ascii="Book Antiqua" w:hAnsi="Book Antiqua" w:cs="Arial"/>
          <w:b/>
          <w:bCs/>
        </w:rPr>
      </w:pPr>
    </w:p>
    <w:p w14:paraId="7FD5E2AC" w14:textId="4B65D84B" w:rsidR="00FF1A0C" w:rsidRDefault="00FF1A0C" w:rsidP="00696F12">
      <w:pPr>
        <w:autoSpaceDE w:val="0"/>
        <w:autoSpaceDN w:val="0"/>
        <w:adjustRightInd w:val="0"/>
        <w:jc w:val="center"/>
        <w:rPr>
          <w:rFonts w:ascii="Book Antiqua" w:hAnsi="Book Antiqua" w:cs="Arial"/>
          <w:b/>
          <w:bCs/>
        </w:rPr>
      </w:pPr>
    </w:p>
    <w:p w14:paraId="1D27A02C" w14:textId="77777777" w:rsidR="00FF1A0C" w:rsidRDefault="00FF1A0C" w:rsidP="00696F12">
      <w:pPr>
        <w:autoSpaceDE w:val="0"/>
        <w:autoSpaceDN w:val="0"/>
        <w:adjustRightInd w:val="0"/>
        <w:jc w:val="center"/>
        <w:rPr>
          <w:rFonts w:ascii="Book Antiqua" w:hAnsi="Book Antiqua" w:cs="Arial"/>
          <w:b/>
          <w:bCs/>
        </w:rPr>
      </w:pPr>
    </w:p>
    <w:p w14:paraId="633B8C20" w14:textId="77777777" w:rsidR="000D1334" w:rsidRDefault="000D1334" w:rsidP="00696F12">
      <w:pPr>
        <w:autoSpaceDE w:val="0"/>
        <w:autoSpaceDN w:val="0"/>
        <w:adjustRightInd w:val="0"/>
        <w:jc w:val="center"/>
        <w:rPr>
          <w:rFonts w:ascii="Book Antiqua" w:hAnsi="Book Antiqua" w:cs="Arial"/>
          <w:b/>
          <w:bCs/>
        </w:rPr>
      </w:pPr>
    </w:p>
    <w:p w14:paraId="7E7B82E2" w14:textId="77777777" w:rsidR="003B6C22" w:rsidRDefault="003B6C22" w:rsidP="00696F12">
      <w:pPr>
        <w:autoSpaceDE w:val="0"/>
        <w:autoSpaceDN w:val="0"/>
        <w:adjustRightInd w:val="0"/>
        <w:jc w:val="center"/>
        <w:rPr>
          <w:rFonts w:ascii="Book Antiqua" w:hAnsi="Book Antiqua" w:cs="Arial"/>
          <w:b/>
          <w:bCs/>
        </w:rPr>
      </w:pPr>
    </w:p>
    <w:p w14:paraId="63592171" w14:textId="54A77238" w:rsidR="00696F12" w:rsidRPr="00646B1A" w:rsidRDefault="00696F12" w:rsidP="00696F12">
      <w:pPr>
        <w:autoSpaceDE w:val="0"/>
        <w:autoSpaceDN w:val="0"/>
        <w:adjustRightInd w:val="0"/>
        <w:jc w:val="center"/>
        <w:rPr>
          <w:rFonts w:ascii="Book Antiqua" w:hAnsi="Book Antiqua" w:cs="Arial"/>
          <w:b/>
          <w:bCs/>
        </w:rPr>
      </w:pPr>
      <w:r w:rsidRPr="00646B1A">
        <w:rPr>
          <w:rFonts w:ascii="Book Antiqua" w:hAnsi="Book Antiqua" w:cs="Arial"/>
          <w:b/>
          <w:bCs/>
        </w:rPr>
        <w:lastRenderedPageBreak/>
        <w:t xml:space="preserve">TOMADA DE PREÇOS Nº </w:t>
      </w:r>
      <w:r w:rsidR="005A4E34">
        <w:rPr>
          <w:rFonts w:ascii="Book Antiqua" w:hAnsi="Book Antiqua" w:cs="Arial"/>
          <w:b/>
          <w:bCs/>
        </w:rPr>
        <w:t>0</w:t>
      </w:r>
      <w:r w:rsidR="00FF1A0C">
        <w:rPr>
          <w:rFonts w:ascii="Book Antiqua" w:hAnsi="Book Antiqua" w:cs="Arial"/>
          <w:b/>
          <w:bCs/>
        </w:rPr>
        <w:t>5</w:t>
      </w:r>
      <w:r w:rsidR="00F031DD">
        <w:rPr>
          <w:rFonts w:ascii="Book Antiqua" w:hAnsi="Book Antiqua" w:cs="Arial"/>
          <w:b/>
          <w:bCs/>
        </w:rPr>
        <w:t>/2022</w:t>
      </w:r>
    </w:p>
    <w:p w14:paraId="6D64EA4D" w14:textId="77777777" w:rsidR="00696F12" w:rsidRPr="00646B1A" w:rsidRDefault="00696F12" w:rsidP="00696F12">
      <w:pPr>
        <w:autoSpaceDE w:val="0"/>
        <w:autoSpaceDN w:val="0"/>
        <w:adjustRightInd w:val="0"/>
        <w:jc w:val="center"/>
        <w:rPr>
          <w:rFonts w:ascii="Book Antiqua" w:hAnsi="Book Antiqua" w:cs="Arial"/>
          <w:b/>
          <w:bCs/>
        </w:rPr>
      </w:pPr>
    </w:p>
    <w:p w14:paraId="537D8EA6" w14:textId="77777777" w:rsidR="00696F12" w:rsidRPr="00646B1A" w:rsidRDefault="00696F12" w:rsidP="00696F12">
      <w:pPr>
        <w:numPr>
          <w:ilvl w:val="0"/>
          <w:numId w:val="27"/>
        </w:numPr>
        <w:autoSpaceDE w:val="0"/>
        <w:autoSpaceDN w:val="0"/>
        <w:adjustRightInd w:val="0"/>
        <w:jc w:val="center"/>
        <w:rPr>
          <w:rFonts w:ascii="Book Antiqua" w:hAnsi="Book Antiqua" w:cs="Arial"/>
          <w:b/>
          <w:bCs/>
        </w:rPr>
      </w:pPr>
      <w:r w:rsidRPr="00646B1A">
        <w:rPr>
          <w:rFonts w:ascii="Book Antiqua" w:hAnsi="Book Antiqua" w:cs="Arial"/>
          <w:b/>
          <w:bCs/>
        </w:rPr>
        <w:t>MODELO DE DECLARAÇÃO DE IDONEIDADE</w:t>
      </w:r>
    </w:p>
    <w:p w14:paraId="12D647C1" w14:textId="77777777" w:rsidR="00696F12" w:rsidRPr="00646B1A" w:rsidRDefault="00696F12" w:rsidP="00696F12">
      <w:pPr>
        <w:autoSpaceDE w:val="0"/>
        <w:autoSpaceDN w:val="0"/>
        <w:adjustRightInd w:val="0"/>
        <w:jc w:val="center"/>
        <w:rPr>
          <w:rFonts w:ascii="Book Antiqua" w:hAnsi="Book Antiqua" w:cs="Arial"/>
          <w:b/>
          <w:bCs/>
        </w:rPr>
      </w:pPr>
    </w:p>
    <w:p w14:paraId="418B7B99" w14:textId="77777777" w:rsidR="00696F12" w:rsidRDefault="00696F12" w:rsidP="00696F12">
      <w:pPr>
        <w:autoSpaceDE w:val="0"/>
        <w:autoSpaceDN w:val="0"/>
        <w:adjustRightInd w:val="0"/>
        <w:jc w:val="center"/>
        <w:rPr>
          <w:rFonts w:ascii="Book Antiqua" w:hAnsi="Book Antiqua" w:cs="Arial"/>
          <w:b/>
          <w:bCs/>
        </w:rPr>
      </w:pPr>
    </w:p>
    <w:p w14:paraId="1F11772C" w14:textId="77777777" w:rsidR="00FB58CC" w:rsidRDefault="00FB58CC" w:rsidP="00696F12">
      <w:pPr>
        <w:autoSpaceDE w:val="0"/>
        <w:autoSpaceDN w:val="0"/>
        <w:adjustRightInd w:val="0"/>
        <w:jc w:val="center"/>
        <w:rPr>
          <w:rFonts w:ascii="Book Antiqua" w:hAnsi="Book Antiqua" w:cs="Arial"/>
          <w:b/>
          <w:bCs/>
        </w:rPr>
      </w:pPr>
    </w:p>
    <w:p w14:paraId="7C159D9C" w14:textId="77777777" w:rsidR="00FB58CC" w:rsidRPr="00646B1A" w:rsidRDefault="00FB58CC" w:rsidP="00696F12">
      <w:pPr>
        <w:autoSpaceDE w:val="0"/>
        <w:autoSpaceDN w:val="0"/>
        <w:adjustRightInd w:val="0"/>
        <w:jc w:val="center"/>
        <w:rPr>
          <w:rFonts w:ascii="Book Antiqua" w:hAnsi="Book Antiqua" w:cs="Arial"/>
          <w:b/>
          <w:bCs/>
        </w:rPr>
      </w:pPr>
    </w:p>
    <w:p w14:paraId="644C6693" w14:textId="77777777" w:rsidR="00696F12" w:rsidRPr="00646B1A" w:rsidRDefault="00696F12" w:rsidP="00696F12">
      <w:pPr>
        <w:autoSpaceDE w:val="0"/>
        <w:autoSpaceDN w:val="0"/>
        <w:adjustRightInd w:val="0"/>
        <w:rPr>
          <w:rFonts w:ascii="Book Antiqua" w:hAnsi="Book Antiqua" w:cs="Arial"/>
        </w:rPr>
      </w:pPr>
    </w:p>
    <w:p w14:paraId="62080DCF" w14:textId="77777777"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À</w:t>
      </w:r>
    </w:p>
    <w:p w14:paraId="6A06BA6E" w14:textId="77777777"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 xml:space="preserve">Prefeitura de Municipal de </w:t>
      </w:r>
      <w:r>
        <w:rPr>
          <w:rFonts w:ascii="Book Antiqua" w:hAnsi="Book Antiqua" w:cs="Arial"/>
        </w:rPr>
        <w:t>Constantina</w:t>
      </w:r>
      <w:r w:rsidRPr="00646B1A">
        <w:rPr>
          <w:rFonts w:ascii="Book Antiqua" w:hAnsi="Book Antiqua" w:cs="Arial"/>
        </w:rPr>
        <w:t xml:space="preserve"> </w:t>
      </w:r>
    </w:p>
    <w:p w14:paraId="1F2AEDF2" w14:textId="77777777"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Comissão Permanente de Julgamento e Licitações</w:t>
      </w:r>
    </w:p>
    <w:p w14:paraId="4CF72A8A" w14:textId="3D31C9CA"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 xml:space="preserve">Tomada de Preços nº </w:t>
      </w:r>
      <w:r w:rsidR="00F031DD">
        <w:rPr>
          <w:rFonts w:ascii="Book Antiqua" w:hAnsi="Book Antiqua" w:cs="Arial"/>
        </w:rPr>
        <w:t>0</w:t>
      </w:r>
      <w:r w:rsidR="00FF1A0C">
        <w:rPr>
          <w:rFonts w:ascii="Book Antiqua" w:hAnsi="Book Antiqua" w:cs="Arial"/>
        </w:rPr>
        <w:t>5</w:t>
      </w:r>
      <w:r w:rsidR="00F031DD">
        <w:rPr>
          <w:rFonts w:ascii="Book Antiqua" w:hAnsi="Book Antiqua" w:cs="Arial"/>
        </w:rPr>
        <w:t>/2022</w:t>
      </w:r>
    </w:p>
    <w:p w14:paraId="4127D0DE" w14:textId="77777777" w:rsidR="00696F12" w:rsidRPr="00646B1A" w:rsidRDefault="00696F12" w:rsidP="00696F12">
      <w:pPr>
        <w:autoSpaceDE w:val="0"/>
        <w:autoSpaceDN w:val="0"/>
        <w:adjustRightInd w:val="0"/>
        <w:jc w:val="both"/>
        <w:rPr>
          <w:rFonts w:ascii="Book Antiqua" w:hAnsi="Book Antiqua" w:cs="Arial"/>
        </w:rPr>
      </w:pPr>
    </w:p>
    <w:p w14:paraId="2F849B3B" w14:textId="77777777" w:rsidR="00696F12" w:rsidRDefault="00696F12" w:rsidP="00696F12">
      <w:pPr>
        <w:autoSpaceDE w:val="0"/>
        <w:autoSpaceDN w:val="0"/>
        <w:adjustRightInd w:val="0"/>
        <w:jc w:val="both"/>
        <w:rPr>
          <w:rFonts w:ascii="Book Antiqua" w:hAnsi="Book Antiqua" w:cs="Arial"/>
        </w:rPr>
      </w:pPr>
    </w:p>
    <w:p w14:paraId="0D440452" w14:textId="77777777" w:rsidR="003B6C22" w:rsidRPr="00646B1A" w:rsidRDefault="003B6C22" w:rsidP="00696F12">
      <w:pPr>
        <w:autoSpaceDE w:val="0"/>
        <w:autoSpaceDN w:val="0"/>
        <w:adjustRightInd w:val="0"/>
        <w:jc w:val="both"/>
        <w:rPr>
          <w:rFonts w:ascii="Book Antiqua" w:hAnsi="Book Antiqua" w:cs="Arial"/>
        </w:rPr>
      </w:pPr>
    </w:p>
    <w:p w14:paraId="0566881F" w14:textId="77777777" w:rsidR="00696F12" w:rsidRPr="00646B1A" w:rsidRDefault="00696F12" w:rsidP="00696F12">
      <w:pPr>
        <w:autoSpaceDE w:val="0"/>
        <w:autoSpaceDN w:val="0"/>
        <w:adjustRightInd w:val="0"/>
        <w:jc w:val="both"/>
        <w:rPr>
          <w:rFonts w:ascii="Book Antiqua" w:hAnsi="Book Antiqua" w:cs="Arial"/>
          <w:i/>
          <w:iCs/>
        </w:rPr>
      </w:pPr>
      <w:r w:rsidRPr="00646B1A">
        <w:rPr>
          <w:rFonts w:ascii="Book Antiqua" w:hAnsi="Book Antiqua" w:cs="Arial"/>
        </w:rPr>
        <w:t>A empresa (</w:t>
      </w:r>
      <w:r w:rsidRPr="00646B1A">
        <w:rPr>
          <w:rFonts w:ascii="Book Antiqua" w:hAnsi="Book Antiqua" w:cs="Arial"/>
          <w:i/>
          <w:iCs/>
        </w:rPr>
        <w:t>Razão Social da Licitante</w:t>
      </w:r>
      <w:r w:rsidRPr="00646B1A">
        <w:rPr>
          <w:rFonts w:ascii="Book Antiqua" w:hAnsi="Book Antiqua" w:cs="Arial"/>
        </w:rPr>
        <w:t>), CNPJ (</w:t>
      </w:r>
      <w:r w:rsidRPr="00646B1A">
        <w:rPr>
          <w:rFonts w:ascii="Book Antiqua" w:hAnsi="Book Antiqua" w:cs="Arial"/>
          <w:i/>
          <w:iCs/>
        </w:rPr>
        <w:t>número</w:t>
      </w:r>
      <w:r w:rsidRPr="00646B1A">
        <w:rPr>
          <w:rFonts w:ascii="Book Antiqua" w:hAnsi="Book Antiqua" w:cs="Arial"/>
        </w:rPr>
        <w:t xml:space="preserve">), sediada na Rua </w:t>
      </w:r>
      <w:r w:rsidRPr="00646B1A">
        <w:rPr>
          <w:rFonts w:ascii="Book Antiqua" w:hAnsi="Book Antiqua" w:cs="Arial"/>
          <w:i/>
          <w:iCs/>
        </w:rPr>
        <w:t>________, nº</w:t>
      </w:r>
    </w:p>
    <w:p w14:paraId="4980C7EE"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i/>
          <w:iCs/>
        </w:rPr>
        <w:t>____, (Bairro/Cidade)</w:t>
      </w:r>
      <w:r w:rsidRPr="00646B1A">
        <w:rPr>
          <w:rFonts w:ascii="Book Antiqua" w:hAnsi="Book Antiqua" w:cs="Arial"/>
        </w:rPr>
        <w:t>, através de seu Diretor ou Representante Legal, (</w:t>
      </w:r>
      <w:r w:rsidRPr="00646B1A">
        <w:rPr>
          <w:rFonts w:ascii="Book Antiqua" w:hAnsi="Book Antiqua" w:cs="Arial"/>
          <w:i/>
          <w:iCs/>
        </w:rPr>
        <w:t>Nome/CI</w:t>
      </w:r>
      <w:r w:rsidRPr="00646B1A">
        <w:rPr>
          <w:rFonts w:ascii="Book Antiqua" w:hAnsi="Book Antiqua" w:cs="Arial"/>
        </w:rPr>
        <w:t>), declara, sob as penas da Lei, que:</w:t>
      </w:r>
    </w:p>
    <w:p w14:paraId="6C82D7EA"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a) Não foi declarada inidônea por ato do Poder Público;</w:t>
      </w:r>
    </w:p>
    <w:p w14:paraId="72A21FC5"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b) Não está impedido de transacionar com a Administração Pública;</w:t>
      </w:r>
    </w:p>
    <w:p w14:paraId="50A9BAD5"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c) Não foi apenada com rescisão de contrato, quer por deficiência dos serviços, quer por outro motivo igualmente grave, no transcorrer dos últimos 5 (cinco) anos;</w:t>
      </w:r>
    </w:p>
    <w:p w14:paraId="1A71575F"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d) Não incorre nas demais condições impeditivas previstas na Lei Federal 8.666/93, consolidada pela Lei Federal 8.883/93.</w:t>
      </w:r>
    </w:p>
    <w:p w14:paraId="093190C3" w14:textId="77777777" w:rsidR="00696F12" w:rsidRDefault="00696F12" w:rsidP="00696F12">
      <w:pPr>
        <w:autoSpaceDE w:val="0"/>
        <w:autoSpaceDN w:val="0"/>
        <w:adjustRightInd w:val="0"/>
        <w:jc w:val="both"/>
        <w:rPr>
          <w:rFonts w:ascii="Book Antiqua" w:hAnsi="Book Antiqua" w:cs="Arial"/>
        </w:rPr>
      </w:pPr>
      <w:r w:rsidRPr="00646B1A">
        <w:rPr>
          <w:rFonts w:ascii="Book Antiqua" w:hAnsi="Book Antiqua" w:cs="Arial"/>
        </w:rPr>
        <w:t>Por ser expressão de verdade, firmamos a presente.</w:t>
      </w:r>
    </w:p>
    <w:p w14:paraId="4D8B33A0" w14:textId="77777777" w:rsidR="00696F12" w:rsidRPr="00646B1A" w:rsidRDefault="00696F12" w:rsidP="00696F12">
      <w:pPr>
        <w:autoSpaceDE w:val="0"/>
        <w:autoSpaceDN w:val="0"/>
        <w:adjustRightInd w:val="0"/>
        <w:jc w:val="both"/>
        <w:rPr>
          <w:rFonts w:ascii="Book Antiqua" w:hAnsi="Book Antiqua" w:cs="Arial"/>
        </w:rPr>
      </w:pPr>
    </w:p>
    <w:p w14:paraId="70485019" w14:textId="77777777" w:rsidR="00696F12" w:rsidRDefault="00696F12" w:rsidP="00696F12">
      <w:pPr>
        <w:autoSpaceDE w:val="0"/>
        <w:autoSpaceDN w:val="0"/>
        <w:adjustRightInd w:val="0"/>
        <w:rPr>
          <w:rFonts w:ascii="Book Antiqua" w:hAnsi="Book Antiqua" w:cs="Arial"/>
        </w:rPr>
      </w:pPr>
    </w:p>
    <w:p w14:paraId="2135BA28" w14:textId="77777777" w:rsidR="003B6C22" w:rsidRPr="00646B1A" w:rsidRDefault="003B6C22" w:rsidP="00696F12">
      <w:pPr>
        <w:autoSpaceDE w:val="0"/>
        <w:autoSpaceDN w:val="0"/>
        <w:adjustRightInd w:val="0"/>
        <w:rPr>
          <w:rFonts w:ascii="Book Antiqua" w:hAnsi="Book Antiqua" w:cs="Arial"/>
        </w:rPr>
      </w:pPr>
    </w:p>
    <w:p w14:paraId="253359BD" w14:textId="77777777"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 xml:space="preserve">_________________, em </w:t>
      </w:r>
      <w:r w:rsidR="00832343">
        <w:rPr>
          <w:rFonts w:ascii="Book Antiqua" w:hAnsi="Book Antiqua" w:cs="Arial"/>
        </w:rPr>
        <w:t xml:space="preserve">_______ de _____________ </w:t>
      </w:r>
      <w:proofErr w:type="spellStart"/>
      <w:r w:rsidR="00832343">
        <w:rPr>
          <w:rFonts w:ascii="Book Antiqua" w:hAnsi="Book Antiqua" w:cs="Arial"/>
        </w:rPr>
        <w:t>de</w:t>
      </w:r>
      <w:proofErr w:type="spellEnd"/>
      <w:r w:rsidR="00832343">
        <w:rPr>
          <w:rFonts w:ascii="Book Antiqua" w:hAnsi="Book Antiqua" w:cs="Arial"/>
        </w:rPr>
        <w:t xml:space="preserve"> 202</w:t>
      </w:r>
      <w:r w:rsidR="00F031DD">
        <w:rPr>
          <w:rFonts w:ascii="Book Antiqua" w:hAnsi="Book Antiqua" w:cs="Arial"/>
        </w:rPr>
        <w:t>2</w:t>
      </w:r>
      <w:r>
        <w:rPr>
          <w:rFonts w:ascii="Book Antiqua" w:hAnsi="Book Antiqua" w:cs="Arial"/>
        </w:rPr>
        <w:t>.</w:t>
      </w:r>
    </w:p>
    <w:p w14:paraId="3E066CE5" w14:textId="77777777" w:rsidR="00696F12" w:rsidRPr="00646B1A" w:rsidRDefault="00696F12" w:rsidP="00696F12">
      <w:pPr>
        <w:autoSpaceDE w:val="0"/>
        <w:autoSpaceDN w:val="0"/>
        <w:adjustRightInd w:val="0"/>
        <w:rPr>
          <w:rFonts w:ascii="Book Antiqua" w:hAnsi="Book Antiqua" w:cs="Arial"/>
          <w:i/>
          <w:iCs/>
        </w:rPr>
      </w:pPr>
    </w:p>
    <w:p w14:paraId="178C60BD" w14:textId="77777777" w:rsidR="00696F12" w:rsidRDefault="00696F12" w:rsidP="00696F12">
      <w:pPr>
        <w:autoSpaceDE w:val="0"/>
        <w:autoSpaceDN w:val="0"/>
        <w:adjustRightInd w:val="0"/>
        <w:rPr>
          <w:rFonts w:ascii="Book Antiqua" w:hAnsi="Book Antiqua" w:cs="Arial"/>
          <w:i/>
          <w:iCs/>
        </w:rPr>
      </w:pPr>
    </w:p>
    <w:p w14:paraId="7F67FA70" w14:textId="77777777" w:rsidR="00696F12" w:rsidRPr="00646B1A" w:rsidRDefault="00696F12" w:rsidP="00696F12">
      <w:pPr>
        <w:autoSpaceDE w:val="0"/>
        <w:autoSpaceDN w:val="0"/>
        <w:adjustRightInd w:val="0"/>
        <w:rPr>
          <w:rFonts w:ascii="Book Antiqua" w:hAnsi="Book Antiqua" w:cs="Arial"/>
          <w:i/>
          <w:iCs/>
        </w:rPr>
      </w:pPr>
    </w:p>
    <w:p w14:paraId="52FF9B57" w14:textId="77777777" w:rsidR="00696F12" w:rsidRDefault="00696F12" w:rsidP="00696F12">
      <w:pPr>
        <w:autoSpaceDE w:val="0"/>
        <w:autoSpaceDN w:val="0"/>
        <w:adjustRightInd w:val="0"/>
        <w:rPr>
          <w:rFonts w:ascii="Book Antiqua" w:hAnsi="Book Antiqua" w:cs="Arial"/>
          <w:i/>
          <w:iCs/>
        </w:rPr>
      </w:pPr>
    </w:p>
    <w:p w14:paraId="32F72DCD" w14:textId="77777777" w:rsidR="00FB58CC" w:rsidRDefault="00FB58CC" w:rsidP="00696F12">
      <w:pPr>
        <w:autoSpaceDE w:val="0"/>
        <w:autoSpaceDN w:val="0"/>
        <w:adjustRightInd w:val="0"/>
        <w:rPr>
          <w:rFonts w:ascii="Book Antiqua" w:hAnsi="Book Antiqua" w:cs="Arial"/>
          <w:i/>
          <w:iCs/>
        </w:rPr>
      </w:pPr>
    </w:p>
    <w:p w14:paraId="4FA4D91A" w14:textId="77777777" w:rsidR="003B6C22" w:rsidRDefault="003B6C22" w:rsidP="00696F12">
      <w:pPr>
        <w:autoSpaceDE w:val="0"/>
        <w:autoSpaceDN w:val="0"/>
        <w:adjustRightInd w:val="0"/>
        <w:rPr>
          <w:rFonts w:ascii="Book Antiqua" w:hAnsi="Book Antiqua" w:cs="Arial"/>
          <w:i/>
          <w:iCs/>
        </w:rPr>
      </w:pPr>
    </w:p>
    <w:p w14:paraId="0229AD2A" w14:textId="77777777" w:rsidR="00FB58CC" w:rsidRDefault="00FB58CC" w:rsidP="00696F12">
      <w:pPr>
        <w:autoSpaceDE w:val="0"/>
        <w:autoSpaceDN w:val="0"/>
        <w:adjustRightInd w:val="0"/>
        <w:rPr>
          <w:rFonts w:ascii="Book Antiqua" w:hAnsi="Book Antiqua" w:cs="Arial"/>
          <w:i/>
          <w:iCs/>
        </w:rPr>
      </w:pPr>
    </w:p>
    <w:p w14:paraId="13E4DB42" w14:textId="77777777" w:rsidR="00832343" w:rsidRDefault="00832343" w:rsidP="00696F12">
      <w:pPr>
        <w:autoSpaceDE w:val="0"/>
        <w:autoSpaceDN w:val="0"/>
        <w:adjustRightInd w:val="0"/>
        <w:rPr>
          <w:rFonts w:ascii="Book Antiqua" w:hAnsi="Book Antiqua" w:cs="Arial"/>
          <w:i/>
          <w:iCs/>
        </w:rPr>
      </w:pPr>
    </w:p>
    <w:p w14:paraId="4DBC32E4" w14:textId="77777777" w:rsidR="00441E83" w:rsidRDefault="00441E83" w:rsidP="00696F12">
      <w:pPr>
        <w:autoSpaceDE w:val="0"/>
        <w:autoSpaceDN w:val="0"/>
        <w:adjustRightInd w:val="0"/>
        <w:rPr>
          <w:rFonts w:ascii="Book Antiqua" w:hAnsi="Book Antiqua" w:cs="Arial"/>
          <w:i/>
          <w:iCs/>
        </w:rPr>
      </w:pPr>
    </w:p>
    <w:p w14:paraId="47F94359" w14:textId="77777777" w:rsidR="00696F12" w:rsidRPr="00646B1A" w:rsidRDefault="00696F12" w:rsidP="00696F12">
      <w:pPr>
        <w:autoSpaceDE w:val="0"/>
        <w:autoSpaceDN w:val="0"/>
        <w:adjustRightInd w:val="0"/>
        <w:rPr>
          <w:rFonts w:ascii="Book Antiqua" w:hAnsi="Book Antiqua" w:cs="Arial"/>
          <w:i/>
          <w:iCs/>
        </w:rPr>
      </w:pPr>
    </w:p>
    <w:p w14:paraId="40998419" w14:textId="77777777" w:rsidR="00696F12" w:rsidRPr="00646B1A" w:rsidRDefault="00696F12" w:rsidP="00696F12">
      <w:pPr>
        <w:autoSpaceDE w:val="0"/>
        <w:autoSpaceDN w:val="0"/>
        <w:adjustRightInd w:val="0"/>
        <w:rPr>
          <w:rFonts w:ascii="Book Antiqua" w:hAnsi="Book Antiqua" w:cs="Arial"/>
          <w:i/>
          <w:iCs/>
        </w:rPr>
      </w:pPr>
    </w:p>
    <w:p w14:paraId="5C6D99F5" w14:textId="77777777" w:rsidR="00696F12" w:rsidRPr="0057550F" w:rsidRDefault="00696F12" w:rsidP="00696F12">
      <w:pPr>
        <w:autoSpaceDE w:val="0"/>
        <w:autoSpaceDN w:val="0"/>
        <w:adjustRightInd w:val="0"/>
        <w:jc w:val="center"/>
        <w:rPr>
          <w:rFonts w:ascii="Book Antiqua" w:hAnsi="Book Antiqua" w:cs="Arial"/>
          <w:iCs/>
        </w:rPr>
      </w:pPr>
      <w:proofErr w:type="gramStart"/>
      <w:r w:rsidRPr="0057550F">
        <w:rPr>
          <w:rFonts w:ascii="Book Antiqua" w:hAnsi="Book Antiqua" w:cs="Arial"/>
          <w:iCs/>
        </w:rPr>
        <w:t>[ Nome</w:t>
      </w:r>
      <w:proofErr w:type="gramEnd"/>
      <w:r w:rsidRPr="0057550F">
        <w:rPr>
          <w:rFonts w:ascii="Book Antiqua" w:hAnsi="Book Antiqua" w:cs="Arial"/>
          <w:iCs/>
        </w:rPr>
        <w:t>, Cargo e Assinatura do Representante Legal ]</w:t>
      </w:r>
    </w:p>
    <w:p w14:paraId="73B834E7" w14:textId="77777777" w:rsidR="00696F12" w:rsidRPr="0057550F" w:rsidRDefault="00696F12" w:rsidP="00696F12">
      <w:pPr>
        <w:autoSpaceDE w:val="0"/>
        <w:autoSpaceDN w:val="0"/>
        <w:adjustRightInd w:val="0"/>
        <w:jc w:val="center"/>
        <w:rPr>
          <w:rFonts w:ascii="Book Antiqua" w:hAnsi="Book Antiqua" w:cs="Arial"/>
          <w:iCs/>
        </w:rPr>
      </w:pPr>
      <w:proofErr w:type="gramStart"/>
      <w:r w:rsidRPr="0057550F">
        <w:rPr>
          <w:rFonts w:ascii="Book Antiqua" w:hAnsi="Book Antiqua" w:cs="Arial"/>
          <w:iCs/>
        </w:rPr>
        <w:t>[ Dados</w:t>
      </w:r>
      <w:proofErr w:type="gramEnd"/>
      <w:r w:rsidRPr="0057550F">
        <w:rPr>
          <w:rFonts w:ascii="Book Antiqua" w:hAnsi="Book Antiqua" w:cs="Arial"/>
          <w:iCs/>
        </w:rPr>
        <w:t xml:space="preserve"> da Declarante:</w:t>
      </w:r>
    </w:p>
    <w:p w14:paraId="7CD26725" w14:textId="77777777" w:rsidR="00696F12" w:rsidRPr="0057550F" w:rsidRDefault="00696F12" w:rsidP="00696F12">
      <w:pPr>
        <w:autoSpaceDE w:val="0"/>
        <w:autoSpaceDN w:val="0"/>
        <w:adjustRightInd w:val="0"/>
        <w:jc w:val="center"/>
        <w:rPr>
          <w:rFonts w:ascii="Book Antiqua" w:hAnsi="Book Antiqua" w:cs="Arial"/>
          <w:iCs/>
        </w:rPr>
      </w:pPr>
      <w:r w:rsidRPr="0057550F">
        <w:rPr>
          <w:rFonts w:ascii="Book Antiqua" w:hAnsi="Book Antiqua" w:cs="Arial"/>
          <w:iCs/>
        </w:rPr>
        <w:t>Razão Social e</w:t>
      </w:r>
    </w:p>
    <w:p w14:paraId="2ECBDF91" w14:textId="77777777" w:rsidR="00696F12" w:rsidRPr="0057550F" w:rsidRDefault="00696F12" w:rsidP="00696F12">
      <w:pPr>
        <w:autoSpaceDE w:val="0"/>
        <w:autoSpaceDN w:val="0"/>
        <w:adjustRightInd w:val="0"/>
        <w:jc w:val="center"/>
        <w:rPr>
          <w:rFonts w:ascii="Book Antiqua" w:hAnsi="Book Antiqua" w:cs="Arial"/>
          <w:iCs/>
        </w:rPr>
      </w:pPr>
      <w:r w:rsidRPr="0057550F">
        <w:rPr>
          <w:rFonts w:ascii="Book Antiqua" w:hAnsi="Book Antiqua" w:cs="Arial"/>
          <w:iCs/>
        </w:rPr>
        <w:t xml:space="preserve">Carimbo do </w:t>
      </w:r>
      <w:proofErr w:type="gramStart"/>
      <w:r w:rsidRPr="0057550F">
        <w:rPr>
          <w:rFonts w:ascii="Book Antiqua" w:hAnsi="Book Antiqua" w:cs="Arial"/>
          <w:iCs/>
        </w:rPr>
        <w:t>CNPJ ]</w:t>
      </w:r>
      <w:proofErr w:type="gramEnd"/>
    </w:p>
    <w:p w14:paraId="5E4C9185" w14:textId="77777777" w:rsidR="00696F12" w:rsidRDefault="00696F12" w:rsidP="00696F12">
      <w:pPr>
        <w:autoSpaceDE w:val="0"/>
        <w:autoSpaceDN w:val="0"/>
        <w:adjustRightInd w:val="0"/>
        <w:jc w:val="center"/>
        <w:rPr>
          <w:rFonts w:ascii="Book Antiqua" w:hAnsi="Book Antiqua" w:cs="Arial"/>
          <w:color w:val="000000"/>
        </w:rPr>
      </w:pPr>
    </w:p>
    <w:p w14:paraId="3A777EF9" w14:textId="77777777" w:rsidR="00696F12" w:rsidRPr="00646B1A" w:rsidRDefault="00696F12" w:rsidP="00696F12">
      <w:pPr>
        <w:autoSpaceDE w:val="0"/>
        <w:autoSpaceDN w:val="0"/>
        <w:adjustRightInd w:val="0"/>
        <w:jc w:val="center"/>
        <w:rPr>
          <w:rFonts w:ascii="Book Antiqua" w:hAnsi="Book Antiqua" w:cs="Arial"/>
          <w:color w:val="000000"/>
        </w:rPr>
      </w:pPr>
    </w:p>
    <w:p w14:paraId="154EE044" w14:textId="77777777" w:rsidR="00696F12" w:rsidRDefault="00696F12" w:rsidP="00696F12">
      <w:pPr>
        <w:autoSpaceDE w:val="0"/>
        <w:autoSpaceDN w:val="0"/>
        <w:adjustRightInd w:val="0"/>
        <w:jc w:val="center"/>
        <w:rPr>
          <w:rFonts w:ascii="Book Antiqua" w:hAnsi="Book Antiqua" w:cs="Arial"/>
          <w:color w:val="000000"/>
        </w:rPr>
      </w:pPr>
    </w:p>
    <w:p w14:paraId="0DFE40F6" w14:textId="77777777" w:rsidR="007C0DA4" w:rsidRDefault="007C0DA4" w:rsidP="00696F12">
      <w:pPr>
        <w:autoSpaceDE w:val="0"/>
        <w:autoSpaceDN w:val="0"/>
        <w:adjustRightInd w:val="0"/>
        <w:jc w:val="center"/>
        <w:rPr>
          <w:rFonts w:ascii="Book Antiqua" w:hAnsi="Book Antiqua" w:cs="Arial"/>
          <w:color w:val="000000"/>
        </w:rPr>
      </w:pPr>
    </w:p>
    <w:p w14:paraId="6E0ECFF1" w14:textId="77777777" w:rsidR="007C0DA4" w:rsidRDefault="007C0DA4" w:rsidP="00696F12">
      <w:pPr>
        <w:autoSpaceDE w:val="0"/>
        <w:autoSpaceDN w:val="0"/>
        <w:adjustRightInd w:val="0"/>
        <w:jc w:val="center"/>
        <w:rPr>
          <w:rFonts w:ascii="Book Antiqua" w:hAnsi="Book Antiqua" w:cs="Arial"/>
          <w:color w:val="000000"/>
        </w:rPr>
      </w:pPr>
    </w:p>
    <w:p w14:paraId="494C41B1" w14:textId="77777777" w:rsidR="007C0DA4" w:rsidRDefault="007C0DA4" w:rsidP="00696F12">
      <w:pPr>
        <w:autoSpaceDE w:val="0"/>
        <w:autoSpaceDN w:val="0"/>
        <w:adjustRightInd w:val="0"/>
        <w:jc w:val="center"/>
        <w:rPr>
          <w:rFonts w:ascii="Book Antiqua" w:hAnsi="Book Antiqua" w:cs="Arial"/>
          <w:color w:val="000000"/>
        </w:rPr>
      </w:pPr>
    </w:p>
    <w:p w14:paraId="0D8107EF" w14:textId="77777777" w:rsidR="00FB58CC" w:rsidRPr="00646B1A" w:rsidRDefault="00FB58CC" w:rsidP="00696F12">
      <w:pPr>
        <w:autoSpaceDE w:val="0"/>
        <w:autoSpaceDN w:val="0"/>
        <w:adjustRightInd w:val="0"/>
        <w:jc w:val="center"/>
        <w:rPr>
          <w:rFonts w:ascii="Book Antiqua" w:hAnsi="Book Antiqua" w:cs="Arial"/>
          <w:color w:val="000000"/>
        </w:rPr>
      </w:pPr>
    </w:p>
    <w:p w14:paraId="2A1A0D21" w14:textId="25DB049D" w:rsidR="00696F12" w:rsidRPr="00646B1A" w:rsidRDefault="00696F12" w:rsidP="00696F12">
      <w:pPr>
        <w:autoSpaceDE w:val="0"/>
        <w:autoSpaceDN w:val="0"/>
        <w:adjustRightInd w:val="0"/>
        <w:jc w:val="center"/>
        <w:rPr>
          <w:rFonts w:ascii="Book Antiqua" w:hAnsi="Book Antiqua" w:cs="Arial"/>
          <w:b/>
          <w:bCs/>
        </w:rPr>
      </w:pPr>
      <w:r w:rsidRPr="00646B1A">
        <w:rPr>
          <w:rFonts w:ascii="Book Antiqua" w:hAnsi="Book Antiqua" w:cs="Arial"/>
          <w:b/>
          <w:bCs/>
        </w:rPr>
        <w:lastRenderedPageBreak/>
        <w:t xml:space="preserve">TOMADA DE PREÇOS Nº </w:t>
      </w:r>
      <w:r w:rsidR="00F031DD">
        <w:rPr>
          <w:rFonts w:ascii="Book Antiqua" w:hAnsi="Book Antiqua" w:cs="Arial"/>
          <w:b/>
          <w:bCs/>
        </w:rPr>
        <w:t>0</w:t>
      </w:r>
      <w:r w:rsidR="00FF1A0C">
        <w:rPr>
          <w:rFonts w:ascii="Book Antiqua" w:hAnsi="Book Antiqua" w:cs="Arial"/>
          <w:b/>
          <w:bCs/>
        </w:rPr>
        <w:t>5</w:t>
      </w:r>
      <w:r w:rsidR="00F031DD">
        <w:rPr>
          <w:rFonts w:ascii="Book Antiqua" w:hAnsi="Book Antiqua" w:cs="Arial"/>
          <w:b/>
          <w:bCs/>
        </w:rPr>
        <w:t>/2022</w:t>
      </w:r>
    </w:p>
    <w:p w14:paraId="44767265" w14:textId="77777777" w:rsidR="00696F12" w:rsidRDefault="00696F12" w:rsidP="00696F12">
      <w:pPr>
        <w:autoSpaceDE w:val="0"/>
        <w:autoSpaceDN w:val="0"/>
        <w:adjustRightInd w:val="0"/>
        <w:jc w:val="center"/>
        <w:rPr>
          <w:rFonts w:ascii="Book Antiqua" w:hAnsi="Book Antiqua" w:cs="Arial"/>
          <w:b/>
          <w:bCs/>
        </w:rPr>
      </w:pPr>
    </w:p>
    <w:p w14:paraId="0F0F6A81" w14:textId="77777777" w:rsidR="003B6C22" w:rsidRDefault="003B6C22" w:rsidP="00696F12">
      <w:pPr>
        <w:autoSpaceDE w:val="0"/>
        <w:autoSpaceDN w:val="0"/>
        <w:adjustRightInd w:val="0"/>
        <w:jc w:val="center"/>
        <w:rPr>
          <w:rFonts w:ascii="Book Antiqua" w:hAnsi="Book Antiqua" w:cs="Arial"/>
          <w:b/>
          <w:bCs/>
        </w:rPr>
      </w:pPr>
    </w:p>
    <w:p w14:paraId="5D759A39" w14:textId="77777777" w:rsidR="003B6C22" w:rsidRPr="00646B1A" w:rsidRDefault="003B6C22" w:rsidP="00696F12">
      <w:pPr>
        <w:autoSpaceDE w:val="0"/>
        <w:autoSpaceDN w:val="0"/>
        <w:adjustRightInd w:val="0"/>
        <w:jc w:val="center"/>
        <w:rPr>
          <w:rFonts w:ascii="Book Antiqua" w:hAnsi="Book Antiqua" w:cs="Arial"/>
          <w:b/>
          <w:bCs/>
        </w:rPr>
      </w:pPr>
    </w:p>
    <w:p w14:paraId="03AA61DD" w14:textId="77777777" w:rsidR="00696F12" w:rsidRPr="00646B1A" w:rsidRDefault="00696F12" w:rsidP="00696F12">
      <w:pPr>
        <w:numPr>
          <w:ilvl w:val="0"/>
          <w:numId w:val="27"/>
        </w:numPr>
        <w:autoSpaceDE w:val="0"/>
        <w:autoSpaceDN w:val="0"/>
        <w:adjustRightInd w:val="0"/>
        <w:jc w:val="center"/>
        <w:rPr>
          <w:rFonts w:ascii="Book Antiqua" w:hAnsi="Book Antiqua" w:cs="Arial"/>
          <w:b/>
          <w:bCs/>
        </w:rPr>
      </w:pPr>
      <w:r w:rsidRPr="00646B1A">
        <w:rPr>
          <w:rFonts w:ascii="Book Antiqua" w:hAnsi="Book Antiqua" w:cs="Arial"/>
          <w:b/>
          <w:bCs/>
        </w:rPr>
        <w:t>MODELO DE CREDENCIAMENTO</w:t>
      </w:r>
    </w:p>
    <w:p w14:paraId="3A791701" w14:textId="77777777" w:rsidR="00696F12" w:rsidRPr="00646B1A" w:rsidRDefault="00696F12" w:rsidP="00696F12">
      <w:pPr>
        <w:autoSpaceDE w:val="0"/>
        <w:autoSpaceDN w:val="0"/>
        <w:adjustRightInd w:val="0"/>
        <w:jc w:val="center"/>
        <w:rPr>
          <w:rFonts w:ascii="Book Antiqua" w:hAnsi="Book Antiqua" w:cs="Arial"/>
          <w:b/>
          <w:bCs/>
        </w:rPr>
      </w:pPr>
    </w:p>
    <w:p w14:paraId="52745249" w14:textId="77777777" w:rsidR="00696F12" w:rsidRDefault="00696F12" w:rsidP="00696F12">
      <w:pPr>
        <w:autoSpaceDE w:val="0"/>
        <w:autoSpaceDN w:val="0"/>
        <w:adjustRightInd w:val="0"/>
        <w:jc w:val="both"/>
        <w:rPr>
          <w:rFonts w:ascii="Book Antiqua" w:hAnsi="Book Antiqua" w:cs="Arial"/>
        </w:rPr>
      </w:pPr>
    </w:p>
    <w:p w14:paraId="53859AF4" w14:textId="77777777" w:rsidR="003B6C22" w:rsidRDefault="003B6C22" w:rsidP="00696F12">
      <w:pPr>
        <w:autoSpaceDE w:val="0"/>
        <w:autoSpaceDN w:val="0"/>
        <w:adjustRightInd w:val="0"/>
        <w:jc w:val="both"/>
        <w:rPr>
          <w:rFonts w:ascii="Book Antiqua" w:hAnsi="Book Antiqua" w:cs="Arial"/>
        </w:rPr>
      </w:pPr>
    </w:p>
    <w:p w14:paraId="479653B7" w14:textId="77777777" w:rsidR="00FB58CC" w:rsidRDefault="00FB58CC" w:rsidP="00696F12">
      <w:pPr>
        <w:autoSpaceDE w:val="0"/>
        <w:autoSpaceDN w:val="0"/>
        <w:adjustRightInd w:val="0"/>
        <w:jc w:val="both"/>
        <w:rPr>
          <w:rFonts w:ascii="Book Antiqua" w:hAnsi="Book Antiqua" w:cs="Arial"/>
        </w:rPr>
      </w:pPr>
    </w:p>
    <w:p w14:paraId="6D165B7C" w14:textId="77777777" w:rsidR="00FB58CC" w:rsidRPr="00646B1A" w:rsidRDefault="00FB58CC" w:rsidP="00696F12">
      <w:pPr>
        <w:autoSpaceDE w:val="0"/>
        <w:autoSpaceDN w:val="0"/>
        <w:adjustRightInd w:val="0"/>
        <w:jc w:val="both"/>
        <w:rPr>
          <w:rFonts w:ascii="Book Antiqua" w:hAnsi="Book Antiqua" w:cs="Arial"/>
        </w:rPr>
      </w:pPr>
    </w:p>
    <w:p w14:paraId="0DC0933E" w14:textId="77777777" w:rsidR="00696F12" w:rsidRPr="00646B1A" w:rsidRDefault="00696F12" w:rsidP="00696F12">
      <w:pPr>
        <w:autoSpaceDE w:val="0"/>
        <w:autoSpaceDN w:val="0"/>
        <w:adjustRightInd w:val="0"/>
        <w:jc w:val="both"/>
        <w:rPr>
          <w:rFonts w:ascii="Book Antiqua" w:hAnsi="Book Antiqua" w:cs="Arial"/>
        </w:rPr>
      </w:pPr>
    </w:p>
    <w:p w14:paraId="2FDD7A48" w14:textId="4008FB2A"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Através do presente, credenciamos o(a) Sr.(a)...................................................., portador (a) da cédula de identidade nº................................. e CPF nº..........................................., cargo...................................a participar da licitação instaurada pelo Município de </w:t>
      </w:r>
      <w:r>
        <w:rPr>
          <w:rFonts w:ascii="Book Antiqua" w:hAnsi="Book Antiqua" w:cs="Arial"/>
        </w:rPr>
        <w:t>Constantina</w:t>
      </w:r>
      <w:r w:rsidRPr="00646B1A">
        <w:rPr>
          <w:rFonts w:ascii="Book Antiqua" w:hAnsi="Book Antiqua" w:cs="Arial"/>
        </w:rPr>
        <w:t xml:space="preserve"> – RS, na Mod</w:t>
      </w:r>
      <w:r w:rsidR="0069417F">
        <w:rPr>
          <w:rFonts w:ascii="Book Antiqua" w:hAnsi="Book Antiqua" w:cs="Arial"/>
        </w:rPr>
        <w:t xml:space="preserve">alidade de TOMADA DE PREÇO nº </w:t>
      </w:r>
      <w:r w:rsidR="005A4E34">
        <w:rPr>
          <w:rFonts w:ascii="Book Antiqua" w:hAnsi="Book Antiqua" w:cs="Arial"/>
        </w:rPr>
        <w:t>0</w:t>
      </w:r>
      <w:r w:rsidR="00FF1A0C">
        <w:rPr>
          <w:rFonts w:ascii="Book Antiqua" w:hAnsi="Book Antiqua" w:cs="Arial"/>
        </w:rPr>
        <w:t>5</w:t>
      </w:r>
      <w:r w:rsidR="00F031DD">
        <w:rPr>
          <w:rFonts w:ascii="Book Antiqua" w:hAnsi="Book Antiqua" w:cs="Arial"/>
        </w:rPr>
        <w:t>/2022</w:t>
      </w:r>
      <w:r w:rsidRPr="00646B1A">
        <w:rPr>
          <w:rFonts w:ascii="Book Antiqua" w:hAnsi="Book Antiqua" w:cs="Arial"/>
        </w:rPr>
        <w:t>, na qualidade de REPRESENTANTE LEGAL, outorgando-lhe plenos poderes para pronunciar-se em nome da empresa........................................................................................, CNPJ nº......................................, bem como formular propostas e praticar todos os atos inerentes ao certame.</w:t>
      </w:r>
    </w:p>
    <w:p w14:paraId="5EA8DDF1" w14:textId="77777777" w:rsidR="00696F12" w:rsidRDefault="00696F12" w:rsidP="00696F12">
      <w:pPr>
        <w:autoSpaceDE w:val="0"/>
        <w:autoSpaceDN w:val="0"/>
        <w:adjustRightInd w:val="0"/>
        <w:jc w:val="both"/>
        <w:rPr>
          <w:rFonts w:ascii="Book Antiqua" w:hAnsi="Book Antiqua" w:cs="Arial"/>
        </w:rPr>
      </w:pPr>
    </w:p>
    <w:p w14:paraId="0F5752D3" w14:textId="77777777" w:rsidR="003B6C22" w:rsidRPr="00646B1A" w:rsidRDefault="003B6C22" w:rsidP="00696F12">
      <w:pPr>
        <w:autoSpaceDE w:val="0"/>
        <w:autoSpaceDN w:val="0"/>
        <w:adjustRightInd w:val="0"/>
        <w:jc w:val="both"/>
        <w:rPr>
          <w:rFonts w:ascii="Book Antiqua" w:hAnsi="Book Antiqua" w:cs="Arial"/>
        </w:rPr>
      </w:pPr>
    </w:p>
    <w:p w14:paraId="24112E30" w14:textId="77777777" w:rsidR="00696F12" w:rsidRPr="00646B1A" w:rsidRDefault="00696F12" w:rsidP="00696F12">
      <w:pPr>
        <w:autoSpaceDE w:val="0"/>
        <w:autoSpaceDN w:val="0"/>
        <w:adjustRightInd w:val="0"/>
        <w:jc w:val="both"/>
        <w:rPr>
          <w:rFonts w:ascii="Book Antiqua" w:hAnsi="Book Antiqua" w:cs="Arial"/>
        </w:rPr>
      </w:pPr>
    </w:p>
    <w:p w14:paraId="4225B07E" w14:textId="77777777" w:rsidR="00696F12" w:rsidRPr="00646B1A" w:rsidRDefault="00696F12" w:rsidP="00696F12">
      <w:pPr>
        <w:autoSpaceDE w:val="0"/>
        <w:autoSpaceDN w:val="0"/>
        <w:adjustRightInd w:val="0"/>
        <w:jc w:val="both"/>
        <w:rPr>
          <w:rFonts w:ascii="Book Antiqua" w:hAnsi="Book Antiqua" w:cs="Arial"/>
        </w:rPr>
      </w:pPr>
    </w:p>
    <w:p w14:paraId="3AF0AF6F" w14:textId="77777777" w:rsidR="00696F12" w:rsidRPr="00646B1A" w:rsidRDefault="00696F12" w:rsidP="00696F12">
      <w:pPr>
        <w:autoSpaceDE w:val="0"/>
        <w:autoSpaceDN w:val="0"/>
        <w:adjustRightInd w:val="0"/>
        <w:jc w:val="both"/>
        <w:rPr>
          <w:rFonts w:ascii="Book Antiqua" w:hAnsi="Book Antiqua" w:cs="Arial"/>
        </w:rPr>
      </w:pPr>
    </w:p>
    <w:p w14:paraId="3E87111D" w14:textId="77777777" w:rsidR="00696F12" w:rsidRDefault="00696F12" w:rsidP="00696F12">
      <w:pPr>
        <w:autoSpaceDE w:val="0"/>
        <w:autoSpaceDN w:val="0"/>
        <w:adjustRightInd w:val="0"/>
        <w:rPr>
          <w:rFonts w:ascii="Book Antiqua" w:hAnsi="Book Antiqua" w:cs="Arial"/>
        </w:rPr>
      </w:pPr>
      <w:r w:rsidRPr="00646B1A">
        <w:rPr>
          <w:rFonts w:ascii="Book Antiqua" w:hAnsi="Book Antiqua" w:cs="Arial"/>
        </w:rPr>
        <w:t>Local e Data________________</w:t>
      </w:r>
      <w:r>
        <w:rPr>
          <w:rFonts w:ascii="Book Antiqua" w:hAnsi="Book Antiqua" w:cs="Arial"/>
        </w:rPr>
        <w:t xml:space="preserve">, ____ de ______________ </w:t>
      </w:r>
      <w:proofErr w:type="spellStart"/>
      <w:r>
        <w:rPr>
          <w:rFonts w:ascii="Book Antiqua" w:hAnsi="Book Antiqua" w:cs="Arial"/>
        </w:rPr>
        <w:t>de</w:t>
      </w:r>
      <w:proofErr w:type="spellEnd"/>
      <w:r>
        <w:rPr>
          <w:rFonts w:ascii="Book Antiqua" w:hAnsi="Book Antiqua" w:cs="Arial"/>
        </w:rPr>
        <w:t xml:space="preserve"> 20</w:t>
      </w:r>
      <w:r w:rsidR="00832343">
        <w:rPr>
          <w:rFonts w:ascii="Book Antiqua" w:hAnsi="Book Antiqua" w:cs="Arial"/>
        </w:rPr>
        <w:t>2</w:t>
      </w:r>
      <w:r w:rsidR="00F031DD">
        <w:rPr>
          <w:rFonts w:ascii="Book Antiqua" w:hAnsi="Book Antiqua" w:cs="Arial"/>
        </w:rPr>
        <w:t>2</w:t>
      </w:r>
      <w:r w:rsidRPr="00646B1A">
        <w:rPr>
          <w:rFonts w:ascii="Book Antiqua" w:hAnsi="Book Antiqua" w:cs="Arial"/>
        </w:rPr>
        <w:t>.</w:t>
      </w:r>
    </w:p>
    <w:p w14:paraId="5EA84C91" w14:textId="77777777" w:rsidR="00696F12" w:rsidRDefault="00696F12" w:rsidP="00696F12">
      <w:pPr>
        <w:autoSpaceDE w:val="0"/>
        <w:autoSpaceDN w:val="0"/>
        <w:adjustRightInd w:val="0"/>
        <w:rPr>
          <w:rFonts w:ascii="Book Antiqua" w:hAnsi="Book Antiqua" w:cs="Arial"/>
        </w:rPr>
      </w:pPr>
    </w:p>
    <w:p w14:paraId="798E3801" w14:textId="77777777" w:rsidR="00696F12" w:rsidRDefault="00696F12" w:rsidP="00696F12">
      <w:pPr>
        <w:autoSpaceDE w:val="0"/>
        <w:autoSpaceDN w:val="0"/>
        <w:adjustRightInd w:val="0"/>
        <w:rPr>
          <w:rFonts w:ascii="Book Antiqua" w:hAnsi="Book Antiqua" w:cs="Arial"/>
        </w:rPr>
      </w:pPr>
    </w:p>
    <w:p w14:paraId="60077CB1" w14:textId="77777777" w:rsidR="00696F12" w:rsidRDefault="00696F12" w:rsidP="00696F12">
      <w:pPr>
        <w:autoSpaceDE w:val="0"/>
        <w:autoSpaceDN w:val="0"/>
        <w:adjustRightInd w:val="0"/>
        <w:rPr>
          <w:rFonts w:ascii="Book Antiqua" w:hAnsi="Book Antiqua" w:cs="Arial"/>
        </w:rPr>
      </w:pPr>
    </w:p>
    <w:p w14:paraId="1A4775BC" w14:textId="77777777" w:rsidR="00696F12" w:rsidRDefault="00696F12" w:rsidP="00696F12">
      <w:pPr>
        <w:autoSpaceDE w:val="0"/>
        <w:autoSpaceDN w:val="0"/>
        <w:adjustRightInd w:val="0"/>
        <w:rPr>
          <w:rFonts w:ascii="Book Antiqua" w:hAnsi="Book Antiqua" w:cs="Arial"/>
        </w:rPr>
      </w:pPr>
    </w:p>
    <w:p w14:paraId="427C6232" w14:textId="77777777" w:rsidR="00696F12" w:rsidRDefault="00696F12" w:rsidP="00696F12">
      <w:pPr>
        <w:autoSpaceDE w:val="0"/>
        <w:autoSpaceDN w:val="0"/>
        <w:adjustRightInd w:val="0"/>
        <w:rPr>
          <w:rFonts w:ascii="Book Antiqua" w:hAnsi="Book Antiqua" w:cs="Arial"/>
        </w:rPr>
      </w:pPr>
    </w:p>
    <w:p w14:paraId="38CFFB25" w14:textId="77777777" w:rsidR="00696F12" w:rsidRDefault="00696F12" w:rsidP="00696F12">
      <w:pPr>
        <w:autoSpaceDE w:val="0"/>
        <w:autoSpaceDN w:val="0"/>
        <w:adjustRightInd w:val="0"/>
        <w:rPr>
          <w:rFonts w:ascii="Book Antiqua" w:hAnsi="Book Antiqua" w:cs="Arial"/>
        </w:rPr>
      </w:pPr>
    </w:p>
    <w:p w14:paraId="1DE29243" w14:textId="77777777" w:rsidR="00FB58CC" w:rsidRDefault="00FB58CC" w:rsidP="00696F12">
      <w:pPr>
        <w:autoSpaceDE w:val="0"/>
        <w:autoSpaceDN w:val="0"/>
        <w:adjustRightInd w:val="0"/>
        <w:rPr>
          <w:rFonts w:ascii="Book Antiqua" w:hAnsi="Book Antiqua" w:cs="Arial"/>
        </w:rPr>
      </w:pPr>
    </w:p>
    <w:p w14:paraId="1811C353" w14:textId="77777777" w:rsidR="00FB58CC" w:rsidRDefault="00FB58CC" w:rsidP="00696F12">
      <w:pPr>
        <w:autoSpaceDE w:val="0"/>
        <w:autoSpaceDN w:val="0"/>
        <w:adjustRightInd w:val="0"/>
        <w:rPr>
          <w:rFonts w:ascii="Book Antiqua" w:hAnsi="Book Antiqua" w:cs="Arial"/>
        </w:rPr>
      </w:pPr>
    </w:p>
    <w:p w14:paraId="7C7EF65B" w14:textId="77777777" w:rsidR="00FB58CC" w:rsidRDefault="00FB58CC" w:rsidP="00696F12">
      <w:pPr>
        <w:autoSpaceDE w:val="0"/>
        <w:autoSpaceDN w:val="0"/>
        <w:adjustRightInd w:val="0"/>
        <w:rPr>
          <w:rFonts w:ascii="Book Antiqua" w:hAnsi="Book Antiqua" w:cs="Arial"/>
        </w:rPr>
      </w:pPr>
    </w:p>
    <w:p w14:paraId="2DBDEB88" w14:textId="77777777" w:rsidR="00B52B52" w:rsidRDefault="00B52B52" w:rsidP="00696F12">
      <w:pPr>
        <w:autoSpaceDE w:val="0"/>
        <w:autoSpaceDN w:val="0"/>
        <w:adjustRightInd w:val="0"/>
        <w:rPr>
          <w:rFonts w:ascii="Book Antiqua" w:hAnsi="Book Antiqua" w:cs="Arial"/>
        </w:rPr>
      </w:pPr>
    </w:p>
    <w:p w14:paraId="6A019E97" w14:textId="77777777" w:rsidR="00B52B52" w:rsidRDefault="00B52B52" w:rsidP="00696F12">
      <w:pPr>
        <w:autoSpaceDE w:val="0"/>
        <w:autoSpaceDN w:val="0"/>
        <w:adjustRightInd w:val="0"/>
        <w:rPr>
          <w:rFonts w:ascii="Book Antiqua" w:hAnsi="Book Antiqua" w:cs="Arial"/>
        </w:rPr>
      </w:pPr>
    </w:p>
    <w:p w14:paraId="5B2DED0E" w14:textId="77777777" w:rsidR="00B52B52" w:rsidRDefault="00B52B52" w:rsidP="00696F12">
      <w:pPr>
        <w:autoSpaceDE w:val="0"/>
        <w:autoSpaceDN w:val="0"/>
        <w:adjustRightInd w:val="0"/>
        <w:rPr>
          <w:rFonts w:ascii="Book Antiqua" w:hAnsi="Book Antiqua" w:cs="Arial"/>
        </w:rPr>
      </w:pPr>
    </w:p>
    <w:p w14:paraId="0BEC2900" w14:textId="77777777" w:rsidR="00FB58CC" w:rsidRPr="00646B1A" w:rsidRDefault="00FB58CC" w:rsidP="00696F12">
      <w:pPr>
        <w:autoSpaceDE w:val="0"/>
        <w:autoSpaceDN w:val="0"/>
        <w:adjustRightInd w:val="0"/>
        <w:rPr>
          <w:rFonts w:ascii="Book Antiqua" w:hAnsi="Book Antiqua" w:cs="Arial"/>
        </w:rPr>
      </w:pPr>
    </w:p>
    <w:p w14:paraId="7DEDA296" w14:textId="77777777" w:rsidR="00696F12" w:rsidRPr="00646B1A" w:rsidRDefault="00696F12" w:rsidP="00696F12">
      <w:pPr>
        <w:autoSpaceDE w:val="0"/>
        <w:autoSpaceDN w:val="0"/>
        <w:adjustRightInd w:val="0"/>
        <w:rPr>
          <w:rFonts w:ascii="Book Antiqua" w:hAnsi="Book Antiqua" w:cs="Arial"/>
        </w:rPr>
      </w:pPr>
    </w:p>
    <w:p w14:paraId="20836089" w14:textId="77777777" w:rsidR="00696F12" w:rsidRDefault="00696F12" w:rsidP="00696F12">
      <w:pPr>
        <w:autoSpaceDE w:val="0"/>
        <w:autoSpaceDN w:val="0"/>
        <w:adjustRightInd w:val="0"/>
        <w:jc w:val="center"/>
        <w:rPr>
          <w:rFonts w:ascii="Book Antiqua" w:hAnsi="Book Antiqua" w:cs="Arial"/>
        </w:rPr>
      </w:pPr>
      <w:r>
        <w:rPr>
          <w:rFonts w:ascii="Book Antiqua" w:hAnsi="Book Antiqua" w:cs="Arial"/>
        </w:rPr>
        <w:t>______________</w:t>
      </w:r>
      <w:r w:rsidRPr="00646B1A">
        <w:rPr>
          <w:rFonts w:ascii="Book Antiqua" w:hAnsi="Book Antiqua" w:cs="Arial"/>
        </w:rPr>
        <w:t>____________________</w:t>
      </w:r>
    </w:p>
    <w:p w14:paraId="6B1B2DFA" w14:textId="77777777" w:rsidR="00696F12" w:rsidRPr="00646B1A" w:rsidRDefault="00696F12" w:rsidP="00696F12">
      <w:pPr>
        <w:autoSpaceDE w:val="0"/>
        <w:autoSpaceDN w:val="0"/>
        <w:adjustRightInd w:val="0"/>
        <w:jc w:val="center"/>
        <w:rPr>
          <w:rFonts w:ascii="Book Antiqua" w:hAnsi="Book Antiqua" w:cs="Arial"/>
        </w:rPr>
      </w:pPr>
      <w:r w:rsidRPr="00646B1A">
        <w:rPr>
          <w:rFonts w:ascii="Book Antiqua" w:hAnsi="Book Antiqua" w:cs="Arial"/>
        </w:rPr>
        <w:t>Assinatura do(s) dirigente(s) da empresa</w:t>
      </w:r>
    </w:p>
    <w:p w14:paraId="0CBFB13B" w14:textId="77777777" w:rsidR="00696F12" w:rsidRPr="00646B1A" w:rsidRDefault="00696F12" w:rsidP="00696F12">
      <w:pPr>
        <w:autoSpaceDE w:val="0"/>
        <w:autoSpaceDN w:val="0"/>
        <w:adjustRightInd w:val="0"/>
        <w:jc w:val="center"/>
        <w:rPr>
          <w:rFonts w:ascii="Book Antiqua" w:hAnsi="Book Antiqua" w:cs="Arial"/>
        </w:rPr>
      </w:pPr>
    </w:p>
    <w:p w14:paraId="30FEDD01" w14:textId="77777777" w:rsidR="00696F12" w:rsidRPr="00646B1A" w:rsidRDefault="00696F12" w:rsidP="00696F12">
      <w:pPr>
        <w:autoSpaceDE w:val="0"/>
        <w:autoSpaceDN w:val="0"/>
        <w:adjustRightInd w:val="0"/>
        <w:jc w:val="center"/>
        <w:rPr>
          <w:rFonts w:ascii="Book Antiqua" w:hAnsi="Book Antiqua" w:cs="Arial"/>
        </w:rPr>
      </w:pPr>
      <w:r w:rsidRPr="00646B1A">
        <w:rPr>
          <w:rFonts w:ascii="Book Antiqua" w:hAnsi="Book Antiqua" w:cs="Arial"/>
        </w:rPr>
        <w:t>(firma reconhecida)</w:t>
      </w:r>
    </w:p>
    <w:p w14:paraId="3C714E86" w14:textId="77777777" w:rsidR="00696F12" w:rsidRPr="00646B1A" w:rsidRDefault="00696F12" w:rsidP="00696F12">
      <w:pPr>
        <w:autoSpaceDE w:val="0"/>
        <w:autoSpaceDN w:val="0"/>
        <w:adjustRightInd w:val="0"/>
        <w:rPr>
          <w:rFonts w:ascii="Book Antiqua" w:hAnsi="Book Antiqua" w:cs="Arial"/>
        </w:rPr>
      </w:pPr>
    </w:p>
    <w:p w14:paraId="61DE3861" w14:textId="77777777" w:rsidR="00696F12" w:rsidRPr="00646B1A" w:rsidRDefault="00696F12" w:rsidP="00696F12">
      <w:pPr>
        <w:autoSpaceDE w:val="0"/>
        <w:autoSpaceDN w:val="0"/>
        <w:adjustRightInd w:val="0"/>
        <w:jc w:val="center"/>
        <w:rPr>
          <w:rFonts w:ascii="Book Antiqua" w:hAnsi="Book Antiqua" w:cs="Arial"/>
          <w:color w:val="000000"/>
        </w:rPr>
      </w:pPr>
    </w:p>
    <w:p w14:paraId="2525C8F1" w14:textId="77777777" w:rsidR="00696F12" w:rsidRPr="00646B1A" w:rsidRDefault="00696F12" w:rsidP="00696F12">
      <w:pPr>
        <w:autoSpaceDE w:val="0"/>
        <w:autoSpaceDN w:val="0"/>
        <w:adjustRightInd w:val="0"/>
        <w:jc w:val="center"/>
        <w:rPr>
          <w:rFonts w:ascii="Book Antiqua" w:hAnsi="Book Antiqua" w:cs="Arial"/>
          <w:color w:val="000000"/>
        </w:rPr>
      </w:pPr>
    </w:p>
    <w:p w14:paraId="359A8803" w14:textId="77777777" w:rsidR="00696F12" w:rsidRPr="00646B1A" w:rsidRDefault="00696F12" w:rsidP="00696F12">
      <w:pPr>
        <w:autoSpaceDE w:val="0"/>
        <w:autoSpaceDN w:val="0"/>
        <w:adjustRightInd w:val="0"/>
        <w:jc w:val="center"/>
        <w:rPr>
          <w:rFonts w:ascii="Book Antiqua" w:hAnsi="Book Antiqua" w:cs="Arial"/>
          <w:color w:val="000000"/>
        </w:rPr>
      </w:pPr>
    </w:p>
    <w:p w14:paraId="0460B95B" w14:textId="77777777" w:rsidR="00696F12" w:rsidRPr="00646B1A" w:rsidRDefault="00696F12" w:rsidP="00696F12">
      <w:pPr>
        <w:autoSpaceDE w:val="0"/>
        <w:autoSpaceDN w:val="0"/>
        <w:adjustRightInd w:val="0"/>
        <w:jc w:val="center"/>
        <w:rPr>
          <w:rFonts w:ascii="Book Antiqua" w:hAnsi="Book Antiqua" w:cs="Arial"/>
          <w:color w:val="000000"/>
        </w:rPr>
      </w:pPr>
    </w:p>
    <w:p w14:paraId="0DB37882" w14:textId="77777777" w:rsidR="00696F12" w:rsidRPr="00646B1A" w:rsidRDefault="00696F12" w:rsidP="00696F12">
      <w:pPr>
        <w:autoSpaceDE w:val="0"/>
        <w:autoSpaceDN w:val="0"/>
        <w:adjustRightInd w:val="0"/>
        <w:jc w:val="center"/>
        <w:rPr>
          <w:rFonts w:ascii="Book Antiqua" w:hAnsi="Book Antiqua" w:cs="Arial"/>
          <w:color w:val="000000"/>
        </w:rPr>
      </w:pPr>
    </w:p>
    <w:p w14:paraId="3922B94A" w14:textId="77777777" w:rsidR="00FB58CC" w:rsidRDefault="00FB58CC" w:rsidP="00696F12">
      <w:pPr>
        <w:autoSpaceDE w:val="0"/>
        <w:autoSpaceDN w:val="0"/>
        <w:adjustRightInd w:val="0"/>
        <w:jc w:val="center"/>
        <w:rPr>
          <w:rFonts w:ascii="Book Antiqua" w:hAnsi="Book Antiqua" w:cs="Arial"/>
          <w:color w:val="000000"/>
        </w:rPr>
      </w:pPr>
    </w:p>
    <w:p w14:paraId="042B3037" w14:textId="77777777" w:rsidR="00696F12" w:rsidRPr="00646B1A" w:rsidRDefault="00696F12" w:rsidP="00696F12">
      <w:pPr>
        <w:autoSpaceDE w:val="0"/>
        <w:autoSpaceDN w:val="0"/>
        <w:adjustRightInd w:val="0"/>
        <w:jc w:val="center"/>
        <w:rPr>
          <w:rFonts w:ascii="Book Antiqua" w:hAnsi="Book Antiqua" w:cs="Arial"/>
          <w:color w:val="000000"/>
        </w:rPr>
      </w:pPr>
    </w:p>
    <w:p w14:paraId="07E569C7" w14:textId="77777777" w:rsidR="00696F12" w:rsidRPr="00646B1A" w:rsidRDefault="00696F12" w:rsidP="00696F12">
      <w:pPr>
        <w:autoSpaceDE w:val="0"/>
        <w:autoSpaceDN w:val="0"/>
        <w:adjustRightInd w:val="0"/>
        <w:rPr>
          <w:rFonts w:ascii="Book Antiqua" w:hAnsi="Book Antiqua" w:cs="Arial"/>
          <w:i/>
          <w:iCs/>
        </w:rPr>
      </w:pPr>
    </w:p>
    <w:p w14:paraId="0717A8D3" w14:textId="777A2242" w:rsidR="00696F12" w:rsidRPr="00646B1A" w:rsidRDefault="00696F12" w:rsidP="00696F12">
      <w:pPr>
        <w:autoSpaceDE w:val="0"/>
        <w:autoSpaceDN w:val="0"/>
        <w:adjustRightInd w:val="0"/>
        <w:jc w:val="center"/>
        <w:rPr>
          <w:rFonts w:ascii="Book Antiqua" w:hAnsi="Book Antiqua" w:cs="Arial"/>
          <w:b/>
          <w:bCs/>
        </w:rPr>
      </w:pPr>
      <w:r w:rsidRPr="00646B1A">
        <w:rPr>
          <w:rFonts w:ascii="Book Antiqua" w:hAnsi="Book Antiqua" w:cs="Arial"/>
          <w:b/>
          <w:bCs/>
        </w:rPr>
        <w:t xml:space="preserve">TOMADA DE PREÇOS Nº </w:t>
      </w:r>
      <w:r w:rsidR="00F031DD">
        <w:rPr>
          <w:rFonts w:ascii="Book Antiqua" w:hAnsi="Book Antiqua" w:cs="Arial"/>
          <w:b/>
          <w:bCs/>
        </w:rPr>
        <w:t>0</w:t>
      </w:r>
      <w:r w:rsidR="00FF1A0C">
        <w:rPr>
          <w:rFonts w:ascii="Book Antiqua" w:hAnsi="Book Antiqua" w:cs="Arial"/>
          <w:b/>
          <w:bCs/>
        </w:rPr>
        <w:t>5</w:t>
      </w:r>
      <w:r w:rsidR="00F031DD">
        <w:rPr>
          <w:rFonts w:ascii="Book Antiqua" w:hAnsi="Book Antiqua" w:cs="Arial"/>
          <w:b/>
          <w:bCs/>
        </w:rPr>
        <w:t>/2022</w:t>
      </w:r>
    </w:p>
    <w:p w14:paraId="31B45C9A" w14:textId="77777777" w:rsidR="00696F12" w:rsidRPr="00646B1A" w:rsidRDefault="00696F12" w:rsidP="00696F12">
      <w:pPr>
        <w:autoSpaceDE w:val="0"/>
        <w:autoSpaceDN w:val="0"/>
        <w:adjustRightInd w:val="0"/>
        <w:jc w:val="center"/>
        <w:rPr>
          <w:rFonts w:ascii="Book Antiqua" w:hAnsi="Book Antiqua" w:cs="Arial"/>
          <w:b/>
          <w:bCs/>
        </w:rPr>
      </w:pPr>
    </w:p>
    <w:p w14:paraId="6F515164" w14:textId="77777777" w:rsidR="00696F12" w:rsidRPr="00646B1A" w:rsidRDefault="00696F12" w:rsidP="00696F12">
      <w:pPr>
        <w:autoSpaceDE w:val="0"/>
        <w:autoSpaceDN w:val="0"/>
        <w:adjustRightInd w:val="0"/>
        <w:jc w:val="center"/>
        <w:rPr>
          <w:rFonts w:ascii="Book Antiqua" w:hAnsi="Book Antiqua" w:cs="Arial"/>
          <w:b/>
          <w:bCs/>
        </w:rPr>
      </w:pPr>
    </w:p>
    <w:p w14:paraId="1DAC542E" w14:textId="77777777" w:rsidR="00696F12" w:rsidRPr="00646B1A" w:rsidRDefault="00696F12" w:rsidP="00696F12">
      <w:pPr>
        <w:numPr>
          <w:ilvl w:val="0"/>
          <w:numId w:val="27"/>
        </w:numPr>
        <w:autoSpaceDE w:val="0"/>
        <w:autoSpaceDN w:val="0"/>
        <w:adjustRightInd w:val="0"/>
        <w:jc w:val="center"/>
        <w:rPr>
          <w:rFonts w:ascii="Book Antiqua" w:hAnsi="Book Antiqua" w:cs="Arial"/>
          <w:b/>
          <w:bCs/>
        </w:rPr>
      </w:pPr>
      <w:r w:rsidRPr="00646B1A">
        <w:rPr>
          <w:rFonts w:ascii="Book Antiqua" w:hAnsi="Book Antiqua" w:cs="Arial"/>
          <w:b/>
          <w:bCs/>
        </w:rPr>
        <w:t>MODELO DE PROCURAÇÃO</w:t>
      </w:r>
    </w:p>
    <w:p w14:paraId="77261D15" w14:textId="77777777" w:rsidR="00696F12" w:rsidRPr="00646B1A" w:rsidRDefault="00696F12" w:rsidP="00696F12">
      <w:pPr>
        <w:autoSpaceDE w:val="0"/>
        <w:autoSpaceDN w:val="0"/>
        <w:adjustRightInd w:val="0"/>
        <w:jc w:val="center"/>
        <w:rPr>
          <w:rFonts w:ascii="Book Antiqua" w:hAnsi="Book Antiqua" w:cs="Arial"/>
          <w:b/>
          <w:bCs/>
        </w:rPr>
      </w:pPr>
    </w:p>
    <w:p w14:paraId="0C36AD90" w14:textId="77777777" w:rsidR="00696F12" w:rsidRPr="00646B1A" w:rsidRDefault="00696F12" w:rsidP="00696F12">
      <w:pPr>
        <w:autoSpaceDE w:val="0"/>
        <w:autoSpaceDN w:val="0"/>
        <w:adjustRightInd w:val="0"/>
        <w:jc w:val="center"/>
        <w:rPr>
          <w:rFonts w:ascii="Book Antiqua" w:hAnsi="Book Antiqua" w:cs="Arial"/>
          <w:b/>
          <w:bCs/>
        </w:rPr>
      </w:pPr>
    </w:p>
    <w:p w14:paraId="28AD1567" w14:textId="77777777" w:rsidR="00696F12" w:rsidRPr="00646B1A" w:rsidRDefault="00696F12" w:rsidP="00696F12">
      <w:pPr>
        <w:autoSpaceDE w:val="0"/>
        <w:autoSpaceDN w:val="0"/>
        <w:adjustRightInd w:val="0"/>
        <w:rPr>
          <w:rFonts w:ascii="Book Antiqua" w:hAnsi="Book Antiqua" w:cs="Arial"/>
          <w:b/>
          <w:bCs/>
        </w:rPr>
      </w:pPr>
    </w:p>
    <w:p w14:paraId="131ACAB7" w14:textId="77777777"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b/>
          <w:bCs/>
        </w:rPr>
        <w:t>OUTORGANTE</w:t>
      </w:r>
      <w:r w:rsidRPr="00646B1A">
        <w:rPr>
          <w:rFonts w:ascii="Book Antiqua" w:hAnsi="Book Antiqua" w:cs="Arial"/>
        </w:rPr>
        <w:t xml:space="preserve">: qualificação </w:t>
      </w:r>
      <w:proofErr w:type="gramStart"/>
      <w:r w:rsidRPr="00646B1A">
        <w:rPr>
          <w:rFonts w:ascii="Book Antiqua" w:hAnsi="Book Antiqua" w:cs="Arial"/>
        </w:rPr>
        <w:t xml:space="preserve">[ </w:t>
      </w:r>
      <w:r w:rsidRPr="00646B1A">
        <w:rPr>
          <w:rFonts w:ascii="Book Antiqua" w:hAnsi="Book Antiqua" w:cs="Arial"/>
          <w:i/>
          <w:iCs/>
        </w:rPr>
        <w:t>Nome</w:t>
      </w:r>
      <w:proofErr w:type="gramEnd"/>
      <w:r w:rsidRPr="00646B1A">
        <w:rPr>
          <w:rFonts w:ascii="Book Antiqua" w:hAnsi="Book Antiqua" w:cs="Arial"/>
          <w:i/>
          <w:iCs/>
        </w:rPr>
        <w:t>, endereço, razão social, etc.</w:t>
      </w:r>
      <w:r w:rsidRPr="00646B1A">
        <w:rPr>
          <w:rFonts w:ascii="Book Antiqua" w:hAnsi="Book Antiqua" w:cs="Arial"/>
        </w:rPr>
        <w:t>] da Empresa.</w:t>
      </w:r>
    </w:p>
    <w:p w14:paraId="05DF8E19" w14:textId="77777777" w:rsidR="00696F12" w:rsidRPr="00646B1A" w:rsidRDefault="00696F12" w:rsidP="00696F12">
      <w:pPr>
        <w:autoSpaceDE w:val="0"/>
        <w:autoSpaceDN w:val="0"/>
        <w:adjustRightInd w:val="0"/>
        <w:rPr>
          <w:rFonts w:ascii="Book Antiqua" w:hAnsi="Book Antiqua" w:cs="Arial"/>
          <w:b/>
          <w:bCs/>
        </w:rPr>
      </w:pPr>
    </w:p>
    <w:p w14:paraId="6C5B10B9" w14:textId="77777777"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b/>
          <w:bCs/>
        </w:rPr>
        <w:t>OUTORGADO</w:t>
      </w:r>
      <w:r w:rsidRPr="00646B1A">
        <w:rPr>
          <w:rFonts w:ascii="Book Antiqua" w:hAnsi="Book Antiqua" w:cs="Arial"/>
        </w:rPr>
        <w:t>: representante devidamente qualificado.</w:t>
      </w:r>
    </w:p>
    <w:p w14:paraId="7C9D7985" w14:textId="77777777" w:rsidR="00696F12" w:rsidRPr="00646B1A" w:rsidRDefault="00696F12" w:rsidP="00696F12">
      <w:pPr>
        <w:autoSpaceDE w:val="0"/>
        <w:autoSpaceDN w:val="0"/>
        <w:adjustRightInd w:val="0"/>
        <w:rPr>
          <w:rFonts w:ascii="Book Antiqua" w:hAnsi="Book Antiqua" w:cs="Arial"/>
          <w:b/>
          <w:bCs/>
        </w:rPr>
      </w:pPr>
    </w:p>
    <w:p w14:paraId="404BEE4F" w14:textId="2E163516" w:rsidR="00696F12" w:rsidRPr="00646B1A" w:rsidRDefault="00696F12" w:rsidP="00696F12">
      <w:pPr>
        <w:autoSpaceDE w:val="0"/>
        <w:autoSpaceDN w:val="0"/>
        <w:adjustRightInd w:val="0"/>
        <w:rPr>
          <w:rFonts w:ascii="Book Antiqua" w:hAnsi="Book Antiqua" w:cs="Arial"/>
          <w:b/>
          <w:bCs/>
        </w:rPr>
      </w:pPr>
      <w:r w:rsidRPr="00646B1A">
        <w:rPr>
          <w:rFonts w:ascii="Book Antiqua" w:hAnsi="Book Antiqua" w:cs="Arial"/>
          <w:b/>
          <w:bCs/>
        </w:rPr>
        <w:t>OBJETO</w:t>
      </w:r>
      <w:r w:rsidRPr="00646B1A">
        <w:rPr>
          <w:rFonts w:ascii="Book Antiqua" w:hAnsi="Book Antiqua" w:cs="Arial"/>
        </w:rPr>
        <w:t xml:space="preserve">: representar a outorgante em atos relativos à </w:t>
      </w:r>
      <w:r w:rsidRPr="00646B1A">
        <w:rPr>
          <w:rFonts w:ascii="Book Antiqua" w:hAnsi="Book Antiqua" w:cs="Arial"/>
          <w:b/>
          <w:bCs/>
        </w:rPr>
        <w:t xml:space="preserve">TOMADA DE PREÇOS Nº </w:t>
      </w:r>
      <w:r w:rsidR="00F031DD">
        <w:rPr>
          <w:rFonts w:ascii="Book Antiqua" w:hAnsi="Book Antiqua" w:cs="Arial"/>
          <w:b/>
          <w:bCs/>
        </w:rPr>
        <w:t>0</w:t>
      </w:r>
      <w:r w:rsidR="00FF1A0C">
        <w:rPr>
          <w:rFonts w:ascii="Book Antiqua" w:hAnsi="Book Antiqua" w:cs="Arial"/>
          <w:b/>
          <w:bCs/>
        </w:rPr>
        <w:t>5</w:t>
      </w:r>
      <w:r w:rsidR="00F031DD">
        <w:rPr>
          <w:rFonts w:ascii="Book Antiqua" w:hAnsi="Book Antiqua" w:cs="Arial"/>
          <w:b/>
          <w:bCs/>
        </w:rPr>
        <w:t>/2022</w:t>
      </w:r>
      <w:r w:rsidRPr="00646B1A">
        <w:rPr>
          <w:rFonts w:ascii="Book Antiqua" w:hAnsi="Book Antiqua" w:cs="Arial"/>
          <w:b/>
          <w:bCs/>
        </w:rPr>
        <w:t>.</w:t>
      </w:r>
    </w:p>
    <w:p w14:paraId="3C022471" w14:textId="77777777" w:rsidR="00696F12" w:rsidRDefault="00696F12" w:rsidP="00696F12">
      <w:pPr>
        <w:autoSpaceDE w:val="0"/>
        <w:autoSpaceDN w:val="0"/>
        <w:adjustRightInd w:val="0"/>
        <w:jc w:val="both"/>
        <w:rPr>
          <w:rFonts w:ascii="Book Antiqua" w:hAnsi="Book Antiqua" w:cs="Arial"/>
          <w:b/>
          <w:bCs/>
        </w:rPr>
      </w:pPr>
    </w:p>
    <w:p w14:paraId="393CD16D" w14:textId="77777777" w:rsidR="003B6C22" w:rsidRDefault="003B6C22" w:rsidP="00696F12">
      <w:pPr>
        <w:autoSpaceDE w:val="0"/>
        <w:autoSpaceDN w:val="0"/>
        <w:adjustRightInd w:val="0"/>
        <w:jc w:val="both"/>
        <w:rPr>
          <w:rFonts w:ascii="Book Antiqua" w:hAnsi="Book Antiqua" w:cs="Arial"/>
          <w:b/>
          <w:bCs/>
        </w:rPr>
      </w:pPr>
    </w:p>
    <w:p w14:paraId="6D3B1C49" w14:textId="77777777" w:rsidR="003B6C22" w:rsidRPr="00646B1A" w:rsidRDefault="003B6C22" w:rsidP="00696F12">
      <w:pPr>
        <w:autoSpaceDE w:val="0"/>
        <w:autoSpaceDN w:val="0"/>
        <w:adjustRightInd w:val="0"/>
        <w:jc w:val="both"/>
        <w:rPr>
          <w:rFonts w:ascii="Book Antiqua" w:hAnsi="Book Antiqua" w:cs="Arial"/>
          <w:b/>
          <w:bCs/>
        </w:rPr>
      </w:pPr>
    </w:p>
    <w:p w14:paraId="0FB9069F"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b/>
          <w:bCs/>
        </w:rPr>
        <w:t>PODERES</w:t>
      </w:r>
      <w:r w:rsidRPr="00646B1A">
        <w:rPr>
          <w:rFonts w:ascii="Book Antiqua" w:hAnsi="Book Antiqua" w:cs="Arial"/>
        </w:rPr>
        <w:t>: Retirar editais, apresentar documentação e propostas, participar de sessões públicas de habilitação e julgamento da Documentação, assinar as respectivas atas, registrar ocorrências, formular impugnações, interpor recursos, renunciar ao direito de recursos, bem como assinar todos e quaisquer documentos</w:t>
      </w:r>
      <w:r>
        <w:rPr>
          <w:rFonts w:ascii="Book Antiqua" w:hAnsi="Book Antiqua" w:cs="Arial"/>
        </w:rPr>
        <w:t xml:space="preserve"> </w:t>
      </w:r>
      <w:r w:rsidRPr="00646B1A">
        <w:rPr>
          <w:rFonts w:ascii="Book Antiqua" w:hAnsi="Book Antiqua" w:cs="Arial"/>
        </w:rPr>
        <w:t>indispensáveis ao bom e fiel cumprimento do presente mandato.</w:t>
      </w:r>
    </w:p>
    <w:p w14:paraId="483FBD08" w14:textId="77777777" w:rsidR="00696F12" w:rsidRDefault="00696F12" w:rsidP="00696F12">
      <w:pPr>
        <w:autoSpaceDE w:val="0"/>
        <w:autoSpaceDN w:val="0"/>
        <w:adjustRightInd w:val="0"/>
        <w:rPr>
          <w:rFonts w:ascii="Book Antiqua" w:hAnsi="Book Antiqua" w:cs="Arial"/>
        </w:rPr>
      </w:pPr>
      <w:r w:rsidRPr="00646B1A">
        <w:rPr>
          <w:rFonts w:ascii="Book Antiqua" w:hAnsi="Book Antiqua" w:cs="Arial"/>
          <w:b/>
          <w:bCs/>
        </w:rPr>
        <w:t>OBS.</w:t>
      </w:r>
      <w:r w:rsidRPr="00646B1A">
        <w:rPr>
          <w:rFonts w:ascii="Book Antiqua" w:hAnsi="Book Antiqua" w:cs="Arial"/>
        </w:rPr>
        <w:t xml:space="preserve">: Se de interesse da Outorgante, poderão ser acrescentados outros poderes tais como: assinar </w:t>
      </w:r>
      <w:proofErr w:type="gramStart"/>
      <w:r w:rsidRPr="00646B1A">
        <w:rPr>
          <w:rFonts w:ascii="Book Antiqua" w:hAnsi="Book Antiqua" w:cs="Arial"/>
        </w:rPr>
        <w:t>propostas ,</w:t>
      </w:r>
      <w:proofErr w:type="gramEnd"/>
      <w:r w:rsidRPr="00646B1A">
        <w:rPr>
          <w:rFonts w:ascii="Book Antiqua" w:hAnsi="Book Antiqua" w:cs="Arial"/>
        </w:rPr>
        <w:t xml:space="preserve"> contratos, aditivos, etc.</w:t>
      </w:r>
    </w:p>
    <w:p w14:paraId="5043A962" w14:textId="77777777" w:rsidR="00696F12" w:rsidRDefault="00696F12" w:rsidP="00696F12">
      <w:pPr>
        <w:autoSpaceDE w:val="0"/>
        <w:autoSpaceDN w:val="0"/>
        <w:adjustRightInd w:val="0"/>
        <w:rPr>
          <w:rFonts w:ascii="Book Antiqua" w:hAnsi="Book Antiqua" w:cs="Arial"/>
        </w:rPr>
      </w:pPr>
    </w:p>
    <w:p w14:paraId="4EC5E766" w14:textId="77777777" w:rsidR="00696F12" w:rsidRDefault="00696F12" w:rsidP="00696F12">
      <w:pPr>
        <w:autoSpaceDE w:val="0"/>
        <w:autoSpaceDN w:val="0"/>
        <w:adjustRightInd w:val="0"/>
        <w:rPr>
          <w:rFonts w:ascii="Book Antiqua" w:hAnsi="Book Antiqua" w:cs="Arial"/>
        </w:rPr>
      </w:pPr>
    </w:p>
    <w:p w14:paraId="194B02E2" w14:textId="77777777" w:rsidR="003B6C22" w:rsidRDefault="003B6C22" w:rsidP="00696F12">
      <w:pPr>
        <w:autoSpaceDE w:val="0"/>
        <w:autoSpaceDN w:val="0"/>
        <w:adjustRightInd w:val="0"/>
        <w:rPr>
          <w:rFonts w:ascii="Book Antiqua" w:hAnsi="Book Antiqua" w:cs="Arial"/>
        </w:rPr>
      </w:pPr>
    </w:p>
    <w:p w14:paraId="6DBA4EDF" w14:textId="77777777" w:rsidR="00696F12" w:rsidRPr="00646B1A" w:rsidRDefault="00696F12" w:rsidP="00696F12">
      <w:pPr>
        <w:autoSpaceDE w:val="0"/>
        <w:autoSpaceDN w:val="0"/>
        <w:adjustRightInd w:val="0"/>
        <w:rPr>
          <w:rFonts w:ascii="Book Antiqua" w:hAnsi="Book Antiqua" w:cs="Arial"/>
        </w:rPr>
      </w:pPr>
    </w:p>
    <w:p w14:paraId="1F70B8C0" w14:textId="77777777"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 xml:space="preserve">_________________, em </w:t>
      </w:r>
      <w:r w:rsidR="00832343">
        <w:rPr>
          <w:rFonts w:ascii="Book Antiqua" w:hAnsi="Book Antiqua" w:cs="Arial"/>
        </w:rPr>
        <w:t xml:space="preserve">_______ de _____________ </w:t>
      </w:r>
      <w:proofErr w:type="spellStart"/>
      <w:r w:rsidR="00832343">
        <w:rPr>
          <w:rFonts w:ascii="Book Antiqua" w:hAnsi="Book Antiqua" w:cs="Arial"/>
        </w:rPr>
        <w:t>de</w:t>
      </w:r>
      <w:proofErr w:type="spellEnd"/>
      <w:r w:rsidR="00832343">
        <w:rPr>
          <w:rFonts w:ascii="Book Antiqua" w:hAnsi="Book Antiqua" w:cs="Arial"/>
        </w:rPr>
        <w:t xml:space="preserve"> 202</w:t>
      </w:r>
      <w:r w:rsidR="00F031DD">
        <w:rPr>
          <w:rFonts w:ascii="Book Antiqua" w:hAnsi="Book Antiqua" w:cs="Arial"/>
        </w:rPr>
        <w:t>2</w:t>
      </w:r>
      <w:r>
        <w:rPr>
          <w:rFonts w:ascii="Book Antiqua" w:hAnsi="Book Antiqua" w:cs="Arial"/>
        </w:rPr>
        <w:t>.</w:t>
      </w:r>
    </w:p>
    <w:p w14:paraId="426C5B6B" w14:textId="77777777" w:rsidR="00696F12" w:rsidRPr="00646B1A" w:rsidRDefault="00696F12" w:rsidP="00696F12">
      <w:pPr>
        <w:autoSpaceDE w:val="0"/>
        <w:autoSpaceDN w:val="0"/>
        <w:adjustRightInd w:val="0"/>
        <w:jc w:val="center"/>
        <w:rPr>
          <w:rFonts w:ascii="Book Antiqua" w:hAnsi="Book Antiqua" w:cs="Arial"/>
          <w:b/>
          <w:bCs/>
          <w:color w:val="FF0000"/>
        </w:rPr>
      </w:pPr>
    </w:p>
    <w:p w14:paraId="51FBDE27" w14:textId="77777777" w:rsidR="00696F12" w:rsidRDefault="00696F12" w:rsidP="00696F12">
      <w:pPr>
        <w:autoSpaceDE w:val="0"/>
        <w:autoSpaceDN w:val="0"/>
        <w:adjustRightInd w:val="0"/>
        <w:jc w:val="center"/>
        <w:rPr>
          <w:rFonts w:ascii="Book Antiqua" w:hAnsi="Book Antiqua" w:cs="Arial"/>
          <w:b/>
          <w:bCs/>
          <w:color w:val="FF0000"/>
        </w:rPr>
      </w:pPr>
    </w:p>
    <w:p w14:paraId="4686668B" w14:textId="77777777" w:rsidR="003B6C22" w:rsidRDefault="003B6C22" w:rsidP="00696F12">
      <w:pPr>
        <w:autoSpaceDE w:val="0"/>
        <w:autoSpaceDN w:val="0"/>
        <w:adjustRightInd w:val="0"/>
        <w:jc w:val="center"/>
        <w:rPr>
          <w:rFonts w:ascii="Book Antiqua" w:hAnsi="Book Antiqua" w:cs="Arial"/>
          <w:b/>
          <w:bCs/>
          <w:color w:val="FF0000"/>
        </w:rPr>
      </w:pPr>
    </w:p>
    <w:p w14:paraId="2D18BD50" w14:textId="77777777" w:rsidR="003B6C22" w:rsidRDefault="003B6C22" w:rsidP="00696F12">
      <w:pPr>
        <w:autoSpaceDE w:val="0"/>
        <w:autoSpaceDN w:val="0"/>
        <w:adjustRightInd w:val="0"/>
        <w:jc w:val="center"/>
        <w:rPr>
          <w:rFonts w:ascii="Book Antiqua" w:hAnsi="Book Antiqua" w:cs="Arial"/>
          <w:b/>
          <w:bCs/>
          <w:color w:val="FF0000"/>
        </w:rPr>
      </w:pPr>
    </w:p>
    <w:p w14:paraId="29235F3C" w14:textId="77777777" w:rsidR="00696F12" w:rsidRPr="00646B1A" w:rsidRDefault="00696F12" w:rsidP="00696F12">
      <w:pPr>
        <w:autoSpaceDE w:val="0"/>
        <w:autoSpaceDN w:val="0"/>
        <w:adjustRightInd w:val="0"/>
        <w:jc w:val="center"/>
        <w:rPr>
          <w:rFonts w:ascii="Book Antiqua" w:hAnsi="Book Antiqua" w:cs="Arial"/>
          <w:b/>
          <w:bCs/>
          <w:color w:val="FF0000"/>
        </w:rPr>
      </w:pPr>
    </w:p>
    <w:p w14:paraId="4D094AFA" w14:textId="77777777" w:rsidR="00696F12" w:rsidRPr="00646B1A" w:rsidRDefault="00696F12" w:rsidP="00696F12">
      <w:pPr>
        <w:autoSpaceDE w:val="0"/>
        <w:autoSpaceDN w:val="0"/>
        <w:adjustRightInd w:val="0"/>
        <w:jc w:val="center"/>
        <w:rPr>
          <w:rFonts w:ascii="Book Antiqua" w:hAnsi="Book Antiqua" w:cs="Arial"/>
          <w:b/>
          <w:bCs/>
        </w:rPr>
      </w:pPr>
    </w:p>
    <w:p w14:paraId="788E2BEA" w14:textId="77777777" w:rsidR="00696F12" w:rsidRPr="00646B1A" w:rsidRDefault="00696F12" w:rsidP="00696F12">
      <w:pPr>
        <w:autoSpaceDE w:val="0"/>
        <w:autoSpaceDN w:val="0"/>
        <w:adjustRightInd w:val="0"/>
        <w:jc w:val="center"/>
        <w:rPr>
          <w:rFonts w:ascii="Book Antiqua" w:hAnsi="Book Antiqua" w:cs="Arial"/>
          <w:b/>
          <w:bCs/>
        </w:rPr>
      </w:pPr>
      <w:r w:rsidRPr="00646B1A">
        <w:rPr>
          <w:rFonts w:ascii="Book Antiqua" w:hAnsi="Book Antiqua" w:cs="Arial"/>
          <w:b/>
          <w:bCs/>
        </w:rPr>
        <w:t>-----------------------------------------------------</w:t>
      </w:r>
    </w:p>
    <w:p w14:paraId="01379AB6" w14:textId="77777777" w:rsidR="00696F12" w:rsidRPr="00646B1A" w:rsidRDefault="00696F12" w:rsidP="00696F12">
      <w:pPr>
        <w:autoSpaceDE w:val="0"/>
        <w:autoSpaceDN w:val="0"/>
        <w:adjustRightInd w:val="0"/>
        <w:jc w:val="center"/>
        <w:rPr>
          <w:rFonts w:ascii="Book Antiqua" w:hAnsi="Book Antiqua" w:cs="Arial"/>
          <w:b/>
          <w:bCs/>
        </w:rPr>
      </w:pPr>
      <w:r w:rsidRPr="00646B1A">
        <w:rPr>
          <w:rFonts w:ascii="Book Antiqua" w:hAnsi="Book Antiqua" w:cs="Arial"/>
          <w:b/>
          <w:bCs/>
        </w:rPr>
        <w:t>Outorgante</w:t>
      </w:r>
    </w:p>
    <w:p w14:paraId="4D36DE68" w14:textId="77777777" w:rsidR="00696F12" w:rsidRPr="00646B1A" w:rsidRDefault="00696F12" w:rsidP="00696F12">
      <w:pPr>
        <w:autoSpaceDE w:val="0"/>
        <w:autoSpaceDN w:val="0"/>
        <w:adjustRightInd w:val="0"/>
        <w:jc w:val="center"/>
        <w:rPr>
          <w:rFonts w:ascii="Book Antiqua" w:hAnsi="Book Antiqua" w:cs="Arial"/>
          <w:b/>
          <w:bCs/>
        </w:rPr>
      </w:pPr>
    </w:p>
    <w:p w14:paraId="4CFF0EA7" w14:textId="77777777" w:rsidR="00696F12" w:rsidRDefault="00696F12" w:rsidP="00696F12">
      <w:pPr>
        <w:autoSpaceDE w:val="0"/>
        <w:autoSpaceDN w:val="0"/>
        <w:adjustRightInd w:val="0"/>
        <w:jc w:val="center"/>
        <w:rPr>
          <w:rFonts w:ascii="Book Antiqua" w:hAnsi="Book Antiqua" w:cs="Arial"/>
          <w:b/>
          <w:bCs/>
        </w:rPr>
      </w:pPr>
    </w:p>
    <w:p w14:paraId="6FE1FDEC" w14:textId="77777777" w:rsidR="003B6C22" w:rsidRDefault="003B6C22" w:rsidP="00696F12">
      <w:pPr>
        <w:autoSpaceDE w:val="0"/>
        <w:autoSpaceDN w:val="0"/>
        <w:adjustRightInd w:val="0"/>
        <w:jc w:val="center"/>
        <w:rPr>
          <w:rFonts w:ascii="Book Antiqua" w:hAnsi="Book Antiqua" w:cs="Arial"/>
          <w:b/>
          <w:bCs/>
        </w:rPr>
      </w:pPr>
    </w:p>
    <w:p w14:paraId="4BD73E18" w14:textId="77777777" w:rsidR="00696F12" w:rsidRPr="00646B1A" w:rsidRDefault="00696F12" w:rsidP="00696F12">
      <w:pPr>
        <w:autoSpaceDE w:val="0"/>
        <w:autoSpaceDN w:val="0"/>
        <w:adjustRightInd w:val="0"/>
        <w:jc w:val="center"/>
        <w:rPr>
          <w:rFonts w:ascii="Book Antiqua" w:hAnsi="Book Antiqua" w:cs="Arial"/>
          <w:b/>
          <w:bCs/>
        </w:rPr>
      </w:pPr>
    </w:p>
    <w:p w14:paraId="1B760633" w14:textId="77777777" w:rsidR="00696F12" w:rsidRPr="00646B1A" w:rsidRDefault="00696F12" w:rsidP="00696F12">
      <w:pPr>
        <w:autoSpaceDE w:val="0"/>
        <w:autoSpaceDN w:val="0"/>
        <w:adjustRightInd w:val="0"/>
        <w:jc w:val="center"/>
        <w:rPr>
          <w:rFonts w:ascii="Book Antiqua" w:hAnsi="Book Antiqua" w:cs="Arial"/>
          <w:b/>
          <w:bCs/>
        </w:rPr>
      </w:pPr>
      <w:r w:rsidRPr="00646B1A">
        <w:rPr>
          <w:rFonts w:ascii="Book Antiqua" w:hAnsi="Book Antiqua" w:cs="Arial"/>
          <w:b/>
          <w:bCs/>
        </w:rPr>
        <w:t>_______________________</w:t>
      </w:r>
    </w:p>
    <w:p w14:paraId="19D88016" w14:textId="77777777" w:rsidR="00696F12" w:rsidRPr="00646B1A" w:rsidRDefault="00696F12" w:rsidP="00696F12">
      <w:pPr>
        <w:autoSpaceDE w:val="0"/>
        <w:autoSpaceDN w:val="0"/>
        <w:adjustRightInd w:val="0"/>
        <w:jc w:val="center"/>
        <w:rPr>
          <w:rFonts w:ascii="Book Antiqua" w:hAnsi="Book Antiqua" w:cs="Arial"/>
          <w:b/>
          <w:bCs/>
        </w:rPr>
      </w:pPr>
      <w:r w:rsidRPr="00646B1A">
        <w:rPr>
          <w:rFonts w:ascii="Book Antiqua" w:hAnsi="Book Antiqua" w:cs="Arial"/>
          <w:b/>
          <w:bCs/>
        </w:rPr>
        <w:t>Outorgado</w:t>
      </w:r>
    </w:p>
    <w:p w14:paraId="21B69041" w14:textId="77777777" w:rsidR="00696F12" w:rsidRPr="00646B1A" w:rsidRDefault="00696F12" w:rsidP="00696F12">
      <w:pPr>
        <w:autoSpaceDE w:val="0"/>
        <w:autoSpaceDN w:val="0"/>
        <w:adjustRightInd w:val="0"/>
        <w:jc w:val="center"/>
        <w:rPr>
          <w:rFonts w:ascii="Book Antiqua" w:hAnsi="Book Antiqua" w:cs="Arial"/>
          <w:b/>
          <w:bCs/>
          <w:color w:val="FF0000"/>
        </w:rPr>
      </w:pPr>
    </w:p>
    <w:p w14:paraId="73C8D34B" w14:textId="77777777" w:rsidR="00696F12" w:rsidRDefault="00696F12" w:rsidP="00696F12">
      <w:pPr>
        <w:autoSpaceDE w:val="0"/>
        <w:autoSpaceDN w:val="0"/>
        <w:adjustRightInd w:val="0"/>
        <w:jc w:val="center"/>
        <w:rPr>
          <w:rFonts w:ascii="Book Antiqua" w:hAnsi="Book Antiqua" w:cs="Arial"/>
          <w:b/>
          <w:bCs/>
          <w:color w:val="FF0000"/>
        </w:rPr>
      </w:pPr>
    </w:p>
    <w:p w14:paraId="7A5EE199" w14:textId="77777777" w:rsidR="00FB58CC" w:rsidRDefault="00FB58CC" w:rsidP="00696F12">
      <w:pPr>
        <w:autoSpaceDE w:val="0"/>
        <w:autoSpaceDN w:val="0"/>
        <w:adjustRightInd w:val="0"/>
        <w:jc w:val="center"/>
        <w:rPr>
          <w:rFonts w:ascii="Book Antiqua" w:hAnsi="Book Antiqua" w:cs="Arial"/>
          <w:b/>
          <w:bCs/>
          <w:color w:val="FF0000"/>
        </w:rPr>
      </w:pPr>
    </w:p>
    <w:p w14:paraId="2501A671" w14:textId="77777777" w:rsidR="00FB58CC" w:rsidRDefault="00FB58CC" w:rsidP="00696F12">
      <w:pPr>
        <w:autoSpaceDE w:val="0"/>
        <w:autoSpaceDN w:val="0"/>
        <w:adjustRightInd w:val="0"/>
        <w:jc w:val="center"/>
        <w:rPr>
          <w:rFonts w:ascii="Book Antiqua" w:hAnsi="Book Antiqua" w:cs="Arial"/>
          <w:b/>
          <w:bCs/>
          <w:color w:val="FF0000"/>
        </w:rPr>
      </w:pPr>
    </w:p>
    <w:p w14:paraId="4B5AFA44" w14:textId="77777777" w:rsidR="00FB58CC" w:rsidRDefault="00FB58CC" w:rsidP="00696F12">
      <w:pPr>
        <w:autoSpaceDE w:val="0"/>
        <w:autoSpaceDN w:val="0"/>
        <w:adjustRightInd w:val="0"/>
        <w:jc w:val="center"/>
        <w:rPr>
          <w:rFonts w:ascii="Book Antiqua" w:hAnsi="Book Antiqua" w:cs="Arial"/>
          <w:b/>
          <w:bCs/>
          <w:color w:val="FF0000"/>
        </w:rPr>
      </w:pPr>
    </w:p>
    <w:p w14:paraId="7C3FEBE6" w14:textId="77777777" w:rsidR="00FB58CC" w:rsidRDefault="00FB58CC" w:rsidP="00696F12">
      <w:pPr>
        <w:autoSpaceDE w:val="0"/>
        <w:autoSpaceDN w:val="0"/>
        <w:adjustRightInd w:val="0"/>
        <w:jc w:val="center"/>
        <w:rPr>
          <w:rFonts w:ascii="Book Antiqua" w:hAnsi="Book Antiqua" w:cs="Arial"/>
          <w:b/>
          <w:bCs/>
          <w:color w:val="FF0000"/>
        </w:rPr>
      </w:pPr>
    </w:p>
    <w:p w14:paraId="3B49D7A8" w14:textId="77777777" w:rsidR="00FB58CC" w:rsidRDefault="00FB58CC" w:rsidP="00696F12">
      <w:pPr>
        <w:autoSpaceDE w:val="0"/>
        <w:autoSpaceDN w:val="0"/>
        <w:adjustRightInd w:val="0"/>
        <w:jc w:val="center"/>
        <w:rPr>
          <w:rFonts w:ascii="Book Antiqua" w:hAnsi="Book Antiqua" w:cs="Arial"/>
          <w:b/>
          <w:bCs/>
          <w:color w:val="FF0000"/>
        </w:rPr>
      </w:pPr>
    </w:p>
    <w:p w14:paraId="1AE320AD" w14:textId="77777777" w:rsidR="00FB58CC" w:rsidRDefault="00FB58CC" w:rsidP="00696F12">
      <w:pPr>
        <w:autoSpaceDE w:val="0"/>
        <w:autoSpaceDN w:val="0"/>
        <w:adjustRightInd w:val="0"/>
        <w:jc w:val="center"/>
        <w:rPr>
          <w:rFonts w:ascii="Book Antiqua" w:hAnsi="Book Antiqua" w:cs="Arial"/>
          <w:b/>
          <w:bCs/>
          <w:color w:val="FF0000"/>
        </w:rPr>
      </w:pPr>
    </w:p>
    <w:p w14:paraId="16693BC1" w14:textId="77777777" w:rsidR="00FB58CC" w:rsidRDefault="00FB58CC" w:rsidP="00696F12">
      <w:pPr>
        <w:autoSpaceDE w:val="0"/>
        <w:autoSpaceDN w:val="0"/>
        <w:adjustRightInd w:val="0"/>
        <w:jc w:val="center"/>
        <w:rPr>
          <w:rFonts w:ascii="Book Antiqua" w:hAnsi="Book Antiqua" w:cs="Arial"/>
          <w:b/>
          <w:bCs/>
          <w:color w:val="FF0000"/>
        </w:rPr>
      </w:pPr>
    </w:p>
    <w:p w14:paraId="5E2629B6" w14:textId="77777777" w:rsidR="00696F12" w:rsidRPr="00646B1A" w:rsidRDefault="00696F12" w:rsidP="00696F12">
      <w:pPr>
        <w:autoSpaceDE w:val="0"/>
        <w:autoSpaceDN w:val="0"/>
        <w:adjustRightInd w:val="0"/>
        <w:rPr>
          <w:rFonts w:ascii="Book Antiqua" w:hAnsi="Book Antiqua" w:cs="Arial"/>
          <w:i/>
          <w:iCs/>
        </w:rPr>
      </w:pPr>
    </w:p>
    <w:p w14:paraId="791B19B5" w14:textId="72418BC4" w:rsidR="00696F12" w:rsidRDefault="00696F12" w:rsidP="00696F12">
      <w:pPr>
        <w:autoSpaceDE w:val="0"/>
        <w:autoSpaceDN w:val="0"/>
        <w:adjustRightInd w:val="0"/>
        <w:jc w:val="center"/>
        <w:rPr>
          <w:rFonts w:ascii="Book Antiqua" w:hAnsi="Book Antiqua" w:cs="Arial"/>
          <w:b/>
          <w:bCs/>
        </w:rPr>
      </w:pPr>
      <w:r w:rsidRPr="00646B1A">
        <w:rPr>
          <w:rFonts w:ascii="Book Antiqua" w:hAnsi="Book Antiqua" w:cs="Arial"/>
          <w:b/>
          <w:bCs/>
        </w:rPr>
        <w:lastRenderedPageBreak/>
        <w:t xml:space="preserve">TOMADA DE PREÇOS Nº </w:t>
      </w:r>
      <w:r w:rsidR="005A4E34">
        <w:rPr>
          <w:rFonts w:ascii="Book Antiqua" w:hAnsi="Book Antiqua" w:cs="Arial"/>
          <w:b/>
          <w:bCs/>
        </w:rPr>
        <w:t>0</w:t>
      </w:r>
      <w:r w:rsidR="00FF1A0C">
        <w:rPr>
          <w:rFonts w:ascii="Book Antiqua" w:hAnsi="Book Antiqua" w:cs="Arial"/>
          <w:b/>
          <w:bCs/>
        </w:rPr>
        <w:t>5</w:t>
      </w:r>
      <w:r w:rsidR="00F031DD">
        <w:rPr>
          <w:rFonts w:ascii="Book Antiqua" w:hAnsi="Book Antiqua" w:cs="Arial"/>
          <w:b/>
          <w:bCs/>
        </w:rPr>
        <w:t>/2022</w:t>
      </w:r>
    </w:p>
    <w:p w14:paraId="1FB638DB" w14:textId="77777777" w:rsidR="003B6C22" w:rsidRPr="00646B1A" w:rsidRDefault="003B6C22" w:rsidP="00696F12">
      <w:pPr>
        <w:autoSpaceDE w:val="0"/>
        <w:autoSpaceDN w:val="0"/>
        <w:adjustRightInd w:val="0"/>
        <w:jc w:val="center"/>
        <w:rPr>
          <w:rFonts w:ascii="Book Antiqua" w:hAnsi="Book Antiqua" w:cs="Arial"/>
          <w:b/>
          <w:bCs/>
        </w:rPr>
      </w:pPr>
    </w:p>
    <w:p w14:paraId="2CAFE607" w14:textId="77777777" w:rsidR="00696F12" w:rsidRPr="003B6C22" w:rsidRDefault="00696F12" w:rsidP="00696F12">
      <w:pPr>
        <w:numPr>
          <w:ilvl w:val="0"/>
          <w:numId w:val="27"/>
        </w:numPr>
        <w:autoSpaceDE w:val="0"/>
        <w:autoSpaceDN w:val="0"/>
        <w:adjustRightInd w:val="0"/>
        <w:jc w:val="center"/>
        <w:rPr>
          <w:rFonts w:ascii="Book Antiqua" w:hAnsi="Book Antiqua" w:cs="Arial"/>
          <w:b/>
          <w:bCs/>
          <w:sz w:val="24"/>
        </w:rPr>
      </w:pPr>
      <w:r w:rsidRPr="003B6C22">
        <w:rPr>
          <w:rFonts w:ascii="Book Antiqua" w:hAnsi="Book Antiqua" w:cs="Arial"/>
          <w:b/>
          <w:bCs/>
          <w:sz w:val="24"/>
        </w:rPr>
        <w:t>MODELO DE DECLARAÇÃO DE PLENO CONHECIMENTO DO EDITAL E SEUS ANEXOS</w:t>
      </w:r>
    </w:p>
    <w:p w14:paraId="7318646B" w14:textId="77777777" w:rsidR="00696F12" w:rsidRPr="00646B1A" w:rsidRDefault="00696F12" w:rsidP="00696F12">
      <w:pPr>
        <w:autoSpaceDE w:val="0"/>
        <w:autoSpaceDN w:val="0"/>
        <w:adjustRightInd w:val="0"/>
        <w:jc w:val="center"/>
        <w:rPr>
          <w:rFonts w:ascii="Book Antiqua" w:hAnsi="Book Antiqua" w:cs="Arial"/>
          <w:b/>
          <w:bCs/>
        </w:rPr>
      </w:pPr>
    </w:p>
    <w:p w14:paraId="09D160D3" w14:textId="77777777" w:rsidR="00696F12" w:rsidRPr="00646B1A" w:rsidRDefault="00696F12" w:rsidP="00696F12">
      <w:pPr>
        <w:autoSpaceDE w:val="0"/>
        <w:autoSpaceDN w:val="0"/>
        <w:adjustRightInd w:val="0"/>
        <w:jc w:val="center"/>
        <w:rPr>
          <w:rFonts w:ascii="Book Antiqua" w:hAnsi="Book Antiqua" w:cs="Arial"/>
          <w:b/>
          <w:bCs/>
        </w:rPr>
      </w:pPr>
    </w:p>
    <w:p w14:paraId="407C2D2F" w14:textId="77777777" w:rsidR="00696F12" w:rsidRPr="00646B1A" w:rsidRDefault="00696F12" w:rsidP="00696F12">
      <w:pPr>
        <w:autoSpaceDE w:val="0"/>
        <w:autoSpaceDN w:val="0"/>
        <w:adjustRightInd w:val="0"/>
        <w:jc w:val="center"/>
        <w:rPr>
          <w:rFonts w:ascii="Book Antiqua" w:hAnsi="Book Antiqua" w:cs="Arial"/>
          <w:b/>
          <w:bCs/>
        </w:rPr>
      </w:pPr>
    </w:p>
    <w:p w14:paraId="76DE3631" w14:textId="77777777" w:rsidR="00696F12" w:rsidRPr="00646B1A" w:rsidRDefault="00696F12" w:rsidP="00696F12">
      <w:pPr>
        <w:autoSpaceDE w:val="0"/>
        <w:autoSpaceDN w:val="0"/>
        <w:adjustRightInd w:val="0"/>
        <w:rPr>
          <w:rFonts w:ascii="Book Antiqua" w:hAnsi="Book Antiqua" w:cs="Arial"/>
        </w:rPr>
      </w:pPr>
    </w:p>
    <w:p w14:paraId="45D1F900" w14:textId="77777777" w:rsidR="00696F12" w:rsidRDefault="00696F12" w:rsidP="00696F12">
      <w:pPr>
        <w:autoSpaceDE w:val="0"/>
        <w:autoSpaceDN w:val="0"/>
        <w:adjustRightInd w:val="0"/>
        <w:rPr>
          <w:rFonts w:ascii="Book Antiqua" w:hAnsi="Book Antiqua" w:cs="Arial"/>
        </w:rPr>
      </w:pPr>
    </w:p>
    <w:p w14:paraId="234A50F0" w14:textId="77777777"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À</w:t>
      </w:r>
    </w:p>
    <w:p w14:paraId="750FDC27" w14:textId="77777777" w:rsidR="00696F12" w:rsidRPr="00646B1A" w:rsidRDefault="00696F12" w:rsidP="00696F12">
      <w:pPr>
        <w:autoSpaceDE w:val="0"/>
        <w:autoSpaceDN w:val="0"/>
        <w:adjustRightInd w:val="0"/>
        <w:rPr>
          <w:rFonts w:ascii="Book Antiqua" w:hAnsi="Book Antiqua" w:cs="Arial"/>
        </w:rPr>
      </w:pPr>
      <w:r>
        <w:rPr>
          <w:rFonts w:ascii="Book Antiqua" w:hAnsi="Book Antiqua" w:cs="Arial"/>
        </w:rPr>
        <w:t>Prefeitura de Municipal de Constantina.</w:t>
      </w:r>
    </w:p>
    <w:p w14:paraId="7C7DC39E" w14:textId="77777777"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Comissão Permanente de Julgamento e Licitações</w:t>
      </w:r>
    </w:p>
    <w:p w14:paraId="7FC6838C" w14:textId="12A46277" w:rsidR="00696F12" w:rsidRPr="00646B1A" w:rsidRDefault="0069417F" w:rsidP="00696F12">
      <w:pPr>
        <w:autoSpaceDE w:val="0"/>
        <w:autoSpaceDN w:val="0"/>
        <w:adjustRightInd w:val="0"/>
        <w:rPr>
          <w:rFonts w:ascii="Book Antiqua" w:hAnsi="Book Antiqua" w:cs="Arial"/>
        </w:rPr>
      </w:pPr>
      <w:r>
        <w:rPr>
          <w:rFonts w:ascii="Book Antiqua" w:hAnsi="Book Antiqua" w:cs="Arial"/>
        </w:rPr>
        <w:t xml:space="preserve">Tomada de Preços nº </w:t>
      </w:r>
      <w:r w:rsidR="005A4E34">
        <w:rPr>
          <w:rFonts w:ascii="Book Antiqua" w:hAnsi="Book Antiqua" w:cs="Arial"/>
        </w:rPr>
        <w:t>0</w:t>
      </w:r>
      <w:r w:rsidR="00FF1A0C">
        <w:rPr>
          <w:rFonts w:ascii="Book Antiqua" w:hAnsi="Book Antiqua" w:cs="Arial"/>
        </w:rPr>
        <w:t>5</w:t>
      </w:r>
      <w:r w:rsidR="00F031DD">
        <w:rPr>
          <w:rFonts w:ascii="Book Antiqua" w:hAnsi="Book Antiqua" w:cs="Arial"/>
        </w:rPr>
        <w:t>/2022</w:t>
      </w:r>
    </w:p>
    <w:p w14:paraId="7DB19B80" w14:textId="77777777" w:rsidR="00696F12" w:rsidRPr="00646B1A" w:rsidRDefault="00696F12" w:rsidP="00696F12">
      <w:pPr>
        <w:autoSpaceDE w:val="0"/>
        <w:autoSpaceDN w:val="0"/>
        <w:adjustRightInd w:val="0"/>
        <w:jc w:val="both"/>
        <w:rPr>
          <w:rFonts w:ascii="Book Antiqua" w:hAnsi="Book Antiqua" w:cs="Arial"/>
        </w:rPr>
      </w:pPr>
    </w:p>
    <w:p w14:paraId="21A77144" w14:textId="77777777" w:rsidR="00696F12" w:rsidRPr="00646B1A" w:rsidRDefault="00696F12" w:rsidP="00696F12">
      <w:pPr>
        <w:autoSpaceDE w:val="0"/>
        <w:autoSpaceDN w:val="0"/>
        <w:adjustRightInd w:val="0"/>
        <w:jc w:val="both"/>
        <w:rPr>
          <w:rFonts w:ascii="Book Antiqua" w:hAnsi="Book Antiqua" w:cs="Arial"/>
        </w:rPr>
      </w:pPr>
    </w:p>
    <w:p w14:paraId="2FB1099B" w14:textId="77777777" w:rsidR="00696F12" w:rsidRPr="00646B1A" w:rsidRDefault="00696F12" w:rsidP="00696F12">
      <w:pPr>
        <w:autoSpaceDE w:val="0"/>
        <w:autoSpaceDN w:val="0"/>
        <w:adjustRightInd w:val="0"/>
        <w:jc w:val="both"/>
        <w:rPr>
          <w:rFonts w:ascii="Book Antiqua" w:hAnsi="Book Antiqua" w:cs="Arial"/>
        </w:rPr>
      </w:pPr>
    </w:p>
    <w:p w14:paraId="35CA5939" w14:textId="1A0874DF" w:rsidR="00696F12"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A Empresa [ </w:t>
      </w:r>
      <w:r w:rsidRPr="00646B1A">
        <w:rPr>
          <w:rFonts w:ascii="Book Antiqua" w:hAnsi="Book Antiqua" w:cs="Arial"/>
          <w:i/>
          <w:iCs/>
        </w:rPr>
        <w:t xml:space="preserve">Razão Social da Licitante </w:t>
      </w:r>
      <w:r w:rsidRPr="00646B1A">
        <w:rPr>
          <w:rFonts w:ascii="Book Antiqua" w:hAnsi="Book Antiqua" w:cs="Arial"/>
        </w:rPr>
        <w:t xml:space="preserve">], através da presente, declara para os devidos fins, que tem pleno conhecimento do Edital e seus Anexos e todas as informações, das condições locais e dificuldades para o cumprimento das obrigações objeto desta licitação, e ainda, que aceita como válida a situação em que se encontra para a realização dos serviços a que se refere a Tomada de Preços nº </w:t>
      </w:r>
      <w:r w:rsidR="005A4E34">
        <w:rPr>
          <w:rFonts w:ascii="Book Antiqua" w:hAnsi="Book Antiqua" w:cs="Arial"/>
        </w:rPr>
        <w:t>0</w:t>
      </w:r>
      <w:r w:rsidR="00FF1A0C">
        <w:rPr>
          <w:rFonts w:ascii="Book Antiqua" w:hAnsi="Book Antiqua" w:cs="Arial"/>
        </w:rPr>
        <w:t>5</w:t>
      </w:r>
      <w:r w:rsidR="00F031DD">
        <w:rPr>
          <w:rFonts w:ascii="Book Antiqua" w:hAnsi="Book Antiqua" w:cs="Arial"/>
        </w:rPr>
        <w:t>/2022</w:t>
      </w:r>
      <w:r w:rsidRPr="00646B1A">
        <w:rPr>
          <w:rFonts w:ascii="Book Antiqua" w:hAnsi="Book Antiqua" w:cs="Arial"/>
        </w:rPr>
        <w:t>.</w:t>
      </w:r>
    </w:p>
    <w:p w14:paraId="2ECDB859" w14:textId="77777777" w:rsidR="003B6C22" w:rsidRPr="00646B1A" w:rsidRDefault="003B6C22" w:rsidP="00696F12">
      <w:pPr>
        <w:autoSpaceDE w:val="0"/>
        <w:autoSpaceDN w:val="0"/>
        <w:adjustRightInd w:val="0"/>
        <w:jc w:val="both"/>
        <w:rPr>
          <w:rFonts w:ascii="Book Antiqua" w:hAnsi="Book Antiqua" w:cs="Arial"/>
        </w:rPr>
      </w:pPr>
    </w:p>
    <w:p w14:paraId="2526039A"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E por ser verdade, assina a presente declaração sob as penas da lei.</w:t>
      </w:r>
    </w:p>
    <w:p w14:paraId="3E64F98C" w14:textId="77777777" w:rsidR="00696F12" w:rsidRDefault="00696F12" w:rsidP="00696F12">
      <w:pPr>
        <w:autoSpaceDE w:val="0"/>
        <w:autoSpaceDN w:val="0"/>
        <w:adjustRightInd w:val="0"/>
        <w:rPr>
          <w:rFonts w:ascii="Book Antiqua" w:hAnsi="Book Antiqua" w:cs="Arial"/>
        </w:rPr>
      </w:pPr>
    </w:p>
    <w:p w14:paraId="42C63817" w14:textId="77777777" w:rsidR="00696F12" w:rsidRDefault="00696F12" w:rsidP="00696F12">
      <w:pPr>
        <w:autoSpaceDE w:val="0"/>
        <w:autoSpaceDN w:val="0"/>
        <w:adjustRightInd w:val="0"/>
        <w:rPr>
          <w:rFonts w:ascii="Book Antiqua" w:hAnsi="Book Antiqua" w:cs="Arial"/>
        </w:rPr>
      </w:pPr>
    </w:p>
    <w:p w14:paraId="4962A817" w14:textId="77777777" w:rsidR="003B6C22" w:rsidRDefault="003B6C22" w:rsidP="00696F12">
      <w:pPr>
        <w:autoSpaceDE w:val="0"/>
        <w:autoSpaceDN w:val="0"/>
        <w:adjustRightInd w:val="0"/>
        <w:rPr>
          <w:rFonts w:ascii="Book Antiqua" w:hAnsi="Book Antiqua" w:cs="Arial"/>
        </w:rPr>
      </w:pPr>
    </w:p>
    <w:p w14:paraId="68D75D1C" w14:textId="77777777" w:rsidR="003B6C22" w:rsidRPr="00646B1A" w:rsidRDefault="003B6C22" w:rsidP="00696F12">
      <w:pPr>
        <w:autoSpaceDE w:val="0"/>
        <w:autoSpaceDN w:val="0"/>
        <w:adjustRightInd w:val="0"/>
        <w:rPr>
          <w:rFonts w:ascii="Book Antiqua" w:hAnsi="Book Antiqua" w:cs="Arial"/>
        </w:rPr>
      </w:pPr>
    </w:p>
    <w:p w14:paraId="291BE473" w14:textId="77777777" w:rsidR="00696F12" w:rsidRPr="00646B1A" w:rsidRDefault="00696F12" w:rsidP="00696F12">
      <w:pPr>
        <w:autoSpaceDE w:val="0"/>
        <w:autoSpaceDN w:val="0"/>
        <w:adjustRightInd w:val="0"/>
        <w:rPr>
          <w:rFonts w:ascii="Book Antiqua" w:hAnsi="Book Antiqua" w:cs="Arial"/>
        </w:rPr>
      </w:pPr>
    </w:p>
    <w:p w14:paraId="2E17CB1F" w14:textId="77777777"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 xml:space="preserve">_________________, em _______ de _____________ </w:t>
      </w:r>
      <w:proofErr w:type="spellStart"/>
      <w:r w:rsidRPr="00646B1A">
        <w:rPr>
          <w:rFonts w:ascii="Book Antiqua" w:hAnsi="Book Antiqua" w:cs="Arial"/>
        </w:rPr>
        <w:t>de</w:t>
      </w:r>
      <w:proofErr w:type="spellEnd"/>
      <w:r w:rsidRPr="00646B1A">
        <w:rPr>
          <w:rFonts w:ascii="Book Antiqua" w:hAnsi="Book Antiqua" w:cs="Arial"/>
        </w:rPr>
        <w:t xml:space="preserve"> </w:t>
      </w:r>
      <w:r w:rsidR="00832343">
        <w:rPr>
          <w:rFonts w:ascii="Book Antiqua" w:hAnsi="Book Antiqua" w:cs="Arial"/>
        </w:rPr>
        <w:t>202</w:t>
      </w:r>
      <w:r w:rsidR="00F031DD">
        <w:rPr>
          <w:rFonts w:ascii="Book Antiqua" w:hAnsi="Book Antiqua" w:cs="Arial"/>
        </w:rPr>
        <w:t>2</w:t>
      </w:r>
      <w:r w:rsidRPr="00646B1A">
        <w:rPr>
          <w:rFonts w:ascii="Book Antiqua" w:hAnsi="Book Antiqua" w:cs="Arial"/>
        </w:rPr>
        <w:t>.</w:t>
      </w:r>
    </w:p>
    <w:p w14:paraId="61D838B4" w14:textId="77777777" w:rsidR="00696F12" w:rsidRPr="00646B1A" w:rsidRDefault="00696F12" w:rsidP="00696F12">
      <w:pPr>
        <w:autoSpaceDE w:val="0"/>
        <w:autoSpaceDN w:val="0"/>
        <w:adjustRightInd w:val="0"/>
        <w:rPr>
          <w:rFonts w:ascii="Book Antiqua" w:hAnsi="Book Antiqua" w:cs="Arial"/>
          <w:i/>
          <w:iCs/>
        </w:rPr>
      </w:pPr>
    </w:p>
    <w:p w14:paraId="3F04466E" w14:textId="77777777" w:rsidR="00696F12" w:rsidRDefault="00696F12" w:rsidP="00696F12">
      <w:pPr>
        <w:autoSpaceDE w:val="0"/>
        <w:autoSpaceDN w:val="0"/>
        <w:adjustRightInd w:val="0"/>
        <w:rPr>
          <w:rFonts w:ascii="Book Antiqua" w:hAnsi="Book Antiqua" w:cs="Arial"/>
          <w:i/>
          <w:iCs/>
        </w:rPr>
      </w:pPr>
    </w:p>
    <w:p w14:paraId="220EB92A" w14:textId="77777777" w:rsidR="00FB58CC" w:rsidRDefault="00FB58CC" w:rsidP="00696F12">
      <w:pPr>
        <w:autoSpaceDE w:val="0"/>
        <w:autoSpaceDN w:val="0"/>
        <w:adjustRightInd w:val="0"/>
        <w:rPr>
          <w:rFonts w:ascii="Book Antiqua" w:hAnsi="Book Antiqua" w:cs="Arial"/>
          <w:i/>
          <w:iCs/>
        </w:rPr>
      </w:pPr>
    </w:p>
    <w:p w14:paraId="29E23383" w14:textId="77777777" w:rsidR="00FB58CC" w:rsidRDefault="00FB58CC" w:rsidP="00696F12">
      <w:pPr>
        <w:autoSpaceDE w:val="0"/>
        <w:autoSpaceDN w:val="0"/>
        <w:adjustRightInd w:val="0"/>
        <w:rPr>
          <w:rFonts w:ascii="Book Antiqua" w:hAnsi="Book Antiqua" w:cs="Arial"/>
          <w:i/>
          <w:iCs/>
        </w:rPr>
      </w:pPr>
    </w:p>
    <w:p w14:paraId="65DEE55B" w14:textId="77777777" w:rsidR="00FB58CC" w:rsidRDefault="00FB58CC" w:rsidP="00696F12">
      <w:pPr>
        <w:autoSpaceDE w:val="0"/>
        <w:autoSpaceDN w:val="0"/>
        <w:adjustRightInd w:val="0"/>
        <w:rPr>
          <w:rFonts w:ascii="Book Antiqua" w:hAnsi="Book Antiqua" w:cs="Arial"/>
          <w:i/>
          <w:iCs/>
        </w:rPr>
      </w:pPr>
    </w:p>
    <w:p w14:paraId="3311B9D0" w14:textId="77777777" w:rsidR="00FB58CC" w:rsidRDefault="00FB58CC" w:rsidP="00696F12">
      <w:pPr>
        <w:autoSpaceDE w:val="0"/>
        <w:autoSpaceDN w:val="0"/>
        <w:adjustRightInd w:val="0"/>
        <w:rPr>
          <w:rFonts w:ascii="Book Antiqua" w:hAnsi="Book Antiqua" w:cs="Arial"/>
          <w:i/>
          <w:iCs/>
        </w:rPr>
      </w:pPr>
    </w:p>
    <w:p w14:paraId="4A122DAA" w14:textId="77777777" w:rsidR="00FB58CC" w:rsidRDefault="00FB58CC" w:rsidP="00696F12">
      <w:pPr>
        <w:autoSpaceDE w:val="0"/>
        <w:autoSpaceDN w:val="0"/>
        <w:adjustRightInd w:val="0"/>
        <w:rPr>
          <w:rFonts w:ascii="Book Antiqua" w:hAnsi="Book Antiqua" w:cs="Arial"/>
          <w:i/>
          <w:iCs/>
        </w:rPr>
      </w:pPr>
    </w:p>
    <w:p w14:paraId="366EA913" w14:textId="77777777" w:rsidR="003B6C22" w:rsidRPr="00646B1A" w:rsidRDefault="003B6C22" w:rsidP="00696F12">
      <w:pPr>
        <w:autoSpaceDE w:val="0"/>
        <w:autoSpaceDN w:val="0"/>
        <w:adjustRightInd w:val="0"/>
        <w:rPr>
          <w:rFonts w:ascii="Book Antiqua" w:hAnsi="Book Antiqua" w:cs="Arial"/>
          <w:i/>
          <w:iCs/>
        </w:rPr>
      </w:pPr>
    </w:p>
    <w:p w14:paraId="4E592155" w14:textId="77777777" w:rsidR="00696F12" w:rsidRDefault="00696F12" w:rsidP="00696F12">
      <w:pPr>
        <w:autoSpaceDE w:val="0"/>
        <w:autoSpaceDN w:val="0"/>
        <w:adjustRightInd w:val="0"/>
        <w:rPr>
          <w:rFonts w:ascii="Book Antiqua" w:hAnsi="Book Antiqua" w:cs="Arial"/>
          <w:i/>
          <w:iCs/>
        </w:rPr>
      </w:pPr>
    </w:p>
    <w:p w14:paraId="4C609524" w14:textId="77777777" w:rsidR="00696F12" w:rsidRPr="00646B1A" w:rsidRDefault="00696F12" w:rsidP="00696F12">
      <w:pPr>
        <w:autoSpaceDE w:val="0"/>
        <w:autoSpaceDN w:val="0"/>
        <w:adjustRightInd w:val="0"/>
        <w:rPr>
          <w:rFonts w:ascii="Book Antiqua" w:hAnsi="Book Antiqua" w:cs="Arial"/>
          <w:i/>
          <w:iCs/>
        </w:rPr>
      </w:pPr>
    </w:p>
    <w:p w14:paraId="3046690F" w14:textId="77777777" w:rsidR="00696F12" w:rsidRPr="0057550F" w:rsidRDefault="00696F12" w:rsidP="00696F12">
      <w:pPr>
        <w:autoSpaceDE w:val="0"/>
        <w:autoSpaceDN w:val="0"/>
        <w:adjustRightInd w:val="0"/>
        <w:jc w:val="center"/>
        <w:rPr>
          <w:rFonts w:ascii="Book Antiqua" w:hAnsi="Book Antiqua" w:cs="Arial"/>
          <w:iCs/>
        </w:rPr>
      </w:pPr>
      <w:proofErr w:type="gramStart"/>
      <w:r w:rsidRPr="0057550F">
        <w:rPr>
          <w:rFonts w:ascii="Book Antiqua" w:hAnsi="Book Antiqua" w:cs="Arial"/>
          <w:iCs/>
        </w:rPr>
        <w:t>[ Nome</w:t>
      </w:r>
      <w:proofErr w:type="gramEnd"/>
      <w:r w:rsidRPr="0057550F">
        <w:rPr>
          <w:rFonts w:ascii="Book Antiqua" w:hAnsi="Book Antiqua" w:cs="Arial"/>
          <w:iCs/>
        </w:rPr>
        <w:t>, Cargo e Assinatura do Representante Legal ]</w:t>
      </w:r>
    </w:p>
    <w:p w14:paraId="18393C45" w14:textId="77777777" w:rsidR="00696F12" w:rsidRPr="0057550F" w:rsidRDefault="00696F12" w:rsidP="00696F12">
      <w:pPr>
        <w:autoSpaceDE w:val="0"/>
        <w:autoSpaceDN w:val="0"/>
        <w:adjustRightInd w:val="0"/>
        <w:jc w:val="center"/>
        <w:rPr>
          <w:rFonts w:ascii="Book Antiqua" w:hAnsi="Book Antiqua" w:cs="Arial"/>
          <w:iCs/>
        </w:rPr>
      </w:pPr>
      <w:proofErr w:type="gramStart"/>
      <w:r w:rsidRPr="0057550F">
        <w:rPr>
          <w:rFonts w:ascii="Book Antiqua" w:hAnsi="Book Antiqua" w:cs="Arial"/>
          <w:iCs/>
        </w:rPr>
        <w:t>[ Dados</w:t>
      </w:r>
      <w:proofErr w:type="gramEnd"/>
      <w:r w:rsidRPr="0057550F">
        <w:rPr>
          <w:rFonts w:ascii="Book Antiqua" w:hAnsi="Book Antiqua" w:cs="Arial"/>
          <w:iCs/>
        </w:rPr>
        <w:t xml:space="preserve"> da Declarante:</w:t>
      </w:r>
    </w:p>
    <w:p w14:paraId="66C9D20B" w14:textId="77777777" w:rsidR="00696F12" w:rsidRPr="0057550F" w:rsidRDefault="00696F12" w:rsidP="00696F12">
      <w:pPr>
        <w:autoSpaceDE w:val="0"/>
        <w:autoSpaceDN w:val="0"/>
        <w:adjustRightInd w:val="0"/>
        <w:jc w:val="center"/>
        <w:rPr>
          <w:rFonts w:ascii="Book Antiqua" w:hAnsi="Book Antiqua" w:cs="Arial"/>
          <w:iCs/>
        </w:rPr>
      </w:pPr>
      <w:r w:rsidRPr="0057550F">
        <w:rPr>
          <w:rFonts w:ascii="Book Antiqua" w:hAnsi="Book Antiqua" w:cs="Arial"/>
          <w:iCs/>
        </w:rPr>
        <w:t>Razão Social e</w:t>
      </w:r>
    </w:p>
    <w:p w14:paraId="678BEBED" w14:textId="77777777" w:rsidR="00696F12" w:rsidRPr="0057550F" w:rsidRDefault="00696F12" w:rsidP="00696F12">
      <w:pPr>
        <w:autoSpaceDE w:val="0"/>
        <w:autoSpaceDN w:val="0"/>
        <w:adjustRightInd w:val="0"/>
        <w:jc w:val="center"/>
        <w:rPr>
          <w:rFonts w:ascii="Book Antiqua" w:hAnsi="Book Antiqua" w:cs="Arial"/>
          <w:iCs/>
        </w:rPr>
      </w:pPr>
      <w:r w:rsidRPr="0057550F">
        <w:rPr>
          <w:rFonts w:ascii="Book Antiqua" w:hAnsi="Book Antiqua" w:cs="Arial"/>
          <w:iCs/>
        </w:rPr>
        <w:t xml:space="preserve">Carimbo do </w:t>
      </w:r>
      <w:proofErr w:type="gramStart"/>
      <w:r w:rsidRPr="0057550F">
        <w:rPr>
          <w:rFonts w:ascii="Book Antiqua" w:hAnsi="Book Antiqua" w:cs="Arial"/>
          <w:iCs/>
        </w:rPr>
        <w:t>CNPJ ]</w:t>
      </w:r>
      <w:proofErr w:type="gramEnd"/>
    </w:p>
    <w:p w14:paraId="7DE6CD91" w14:textId="77777777" w:rsidR="00696F12" w:rsidRPr="00646B1A" w:rsidRDefault="00696F12" w:rsidP="00696F12">
      <w:pPr>
        <w:autoSpaceDE w:val="0"/>
        <w:autoSpaceDN w:val="0"/>
        <w:adjustRightInd w:val="0"/>
        <w:jc w:val="center"/>
        <w:rPr>
          <w:rFonts w:ascii="Book Antiqua" w:hAnsi="Book Antiqua" w:cs="Arial"/>
          <w:b/>
          <w:bCs/>
          <w:color w:val="FF0000"/>
        </w:rPr>
      </w:pPr>
    </w:p>
    <w:p w14:paraId="1A693827" w14:textId="77777777" w:rsidR="00696F12" w:rsidRDefault="00696F12" w:rsidP="00696F12">
      <w:pPr>
        <w:autoSpaceDE w:val="0"/>
        <w:autoSpaceDN w:val="0"/>
        <w:adjustRightInd w:val="0"/>
        <w:jc w:val="center"/>
        <w:rPr>
          <w:rFonts w:ascii="Book Antiqua" w:hAnsi="Book Antiqua" w:cs="Arial"/>
          <w:b/>
          <w:bCs/>
          <w:color w:val="FF0000"/>
        </w:rPr>
      </w:pPr>
    </w:p>
    <w:p w14:paraId="519BE90A" w14:textId="77777777" w:rsidR="00FB58CC" w:rsidRDefault="00FB58CC" w:rsidP="00696F12">
      <w:pPr>
        <w:autoSpaceDE w:val="0"/>
        <w:autoSpaceDN w:val="0"/>
        <w:adjustRightInd w:val="0"/>
        <w:jc w:val="center"/>
        <w:rPr>
          <w:rFonts w:ascii="Book Antiqua" w:hAnsi="Book Antiqua" w:cs="Arial"/>
          <w:b/>
          <w:bCs/>
        </w:rPr>
      </w:pPr>
    </w:p>
    <w:p w14:paraId="6547F94D" w14:textId="77777777" w:rsidR="00B52B52" w:rsidRDefault="00B52B52" w:rsidP="00696F12">
      <w:pPr>
        <w:autoSpaceDE w:val="0"/>
        <w:autoSpaceDN w:val="0"/>
        <w:adjustRightInd w:val="0"/>
        <w:jc w:val="center"/>
        <w:rPr>
          <w:rFonts w:ascii="Book Antiqua" w:hAnsi="Book Antiqua" w:cs="Arial"/>
          <w:b/>
          <w:bCs/>
        </w:rPr>
      </w:pPr>
    </w:p>
    <w:p w14:paraId="1533E28E" w14:textId="77777777" w:rsidR="00B52B52" w:rsidRDefault="00B52B52" w:rsidP="00696F12">
      <w:pPr>
        <w:autoSpaceDE w:val="0"/>
        <w:autoSpaceDN w:val="0"/>
        <w:adjustRightInd w:val="0"/>
        <w:jc w:val="center"/>
        <w:rPr>
          <w:rFonts w:ascii="Book Antiqua" w:hAnsi="Book Antiqua" w:cs="Arial"/>
          <w:b/>
          <w:bCs/>
        </w:rPr>
      </w:pPr>
    </w:p>
    <w:p w14:paraId="0287246D" w14:textId="77777777" w:rsidR="00DB6E02" w:rsidRDefault="00DB6E02" w:rsidP="00696F12">
      <w:pPr>
        <w:autoSpaceDE w:val="0"/>
        <w:autoSpaceDN w:val="0"/>
        <w:adjustRightInd w:val="0"/>
        <w:jc w:val="center"/>
        <w:rPr>
          <w:rFonts w:ascii="Book Antiqua" w:hAnsi="Book Antiqua" w:cs="Arial"/>
          <w:b/>
          <w:bCs/>
        </w:rPr>
      </w:pPr>
    </w:p>
    <w:p w14:paraId="158D1DFA" w14:textId="77777777" w:rsidR="00DB6E02" w:rsidRDefault="00DB6E02" w:rsidP="00696F12">
      <w:pPr>
        <w:autoSpaceDE w:val="0"/>
        <w:autoSpaceDN w:val="0"/>
        <w:adjustRightInd w:val="0"/>
        <w:jc w:val="center"/>
        <w:rPr>
          <w:rFonts w:ascii="Book Antiqua" w:hAnsi="Book Antiqua" w:cs="Arial"/>
          <w:b/>
          <w:bCs/>
        </w:rPr>
      </w:pPr>
    </w:p>
    <w:p w14:paraId="61C3B206" w14:textId="77777777" w:rsidR="00DB6E02" w:rsidRDefault="00DB6E02" w:rsidP="00696F12">
      <w:pPr>
        <w:autoSpaceDE w:val="0"/>
        <w:autoSpaceDN w:val="0"/>
        <w:adjustRightInd w:val="0"/>
        <w:jc w:val="center"/>
        <w:rPr>
          <w:rFonts w:ascii="Book Antiqua" w:hAnsi="Book Antiqua" w:cs="Arial"/>
          <w:b/>
          <w:bCs/>
        </w:rPr>
      </w:pPr>
    </w:p>
    <w:p w14:paraId="2B91757C" w14:textId="0CA17256" w:rsidR="00696F12" w:rsidRPr="00646B1A" w:rsidRDefault="00402D87" w:rsidP="00696F12">
      <w:pPr>
        <w:autoSpaceDE w:val="0"/>
        <w:autoSpaceDN w:val="0"/>
        <w:adjustRightInd w:val="0"/>
        <w:jc w:val="center"/>
        <w:rPr>
          <w:rFonts w:ascii="Book Antiqua" w:hAnsi="Book Antiqua" w:cs="Arial"/>
          <w:b/>
          <w:bCs/>
        </w:rPr>
      </w:pPr>
      <w:r>
        <w:rPr>
          <w:rFonts w:ascii="Book Antiqua" w:hAnsi="Book Antiqua" w:cs="Arial"/>
          <w:b/>
          <w:bCs/>
        </w:rPr>
        <w:lastRenderedPageBreak/>
        <w:t xml:space="preserve">TOMADA DE PREÇOS Nº </w:t>
      </w:r>
      <w:r w:rsidR="00F031DD">
        <w:rPr>
          <w:rFonts w:ascii="Book Antiqua" w:hAnsi="Book Antiqua" w:cs="Arial"/>
          <w:b/>
          <w:bCs/>
        </w:rPr>
        <w:t>0</w:t>
      </w:r>
      <w:r w:rsidR="00FF1A0C">
        <w:rPr>
          <w:rFonts w:ascii="Book Antiqua" w:hAnsi="Book Antiqua" w:cs="Arial"/>
          <w:b/>
          <w:bCs/>
        </w:rPr>
        <w:t>5</w:t>
      </w:r>
      <w:r w:rsidR="00F031DD">
        <w:rPr>
          <w:rFonts w:ascii="Book Antiqua" w:hAnsi="Book Antiqua" w:cs="Arial"/>
          <w:b/>
          <w:bCs/>
        </w:rPr>
        <w:t>/2022</w:t>
      </w:r>
    </w:p>
    <w:p w14:paraId="0654DFB5" w14:textId="77777777" w:rsidR="00696F12" w:rsidRPr="00646B1A" w:rsidRDefault="00696F12" w:rsidP="00696F12">
      <w:pPr>
        <w:autoSpaceDE w:val="0"/>
        <w:autoSpaceDN w:val="0"/>
        <w:adjustRightInd w:val="0"/>
        <w:jc w:val="center"/>
        <w:rPr>
          <w:rFonts w:ascii="Book Antiqua" w:hAnsi="Book Antiqua" w:cs="Arial"/>
          <w:b/>
          <w:bCs/>
          <w:color w:val="FF0000"/>
        </w:rPr>
      </w:pPr>
    </w:p>
    <w:p w14:paraId="0116C513" w14:textId="77777777" w:rsidR="00696F12" w:rsidRPr="00646B1A" w:rsidRDefault="00696F12" w:rsidP="00696F12">
      <w:pPr>
        <w:autoSpaceDE w:val="0"/>
        <w:autoSpaceDN w:val="0"/>
        <w:adjustRightInd w:val="0"/>
        <w:jc w:val="center"/>
        <w:rPr>
          <w:rFonts w:ascii="Book Antiqua" w:hAnsi="Book Antiqua" w:cs="Arial"/>
          <w:b/>
          <w:bCs/>
          <w:color w:val="FF0000"/>
        </w:rPr>
      </w:pPr>
      <w:r w:rsidRPr="00646B1A">
        <w:rPr>
          <w:rFonts w:ascii="Book Antiqua" w:hAnsi="Book Antiqua" w:cs="Arial"/>
          <w:b/>
          <w:bCs/>
          <w:color w:val="FF0000"/>
        </w:rPr>
        <w:t xml:space="preserve"> </w:t>
      </w:r>
    </w:p>
    <w:p w14:paraId="619324B8" w14:textId="77777777" w:rsidR="00696F12" w:rsidRPr="00646B1A" w:rsidRDefault="00696F12" w:rsidP="00696F12">
      <w:pPr>
        <w:autoSpaceDE w:val="0"/>
        <w:autoSpaceDN w:val="0"/>
        <w:adjustRightInd w:val="0"/>
        <w:jc w:val="center"/>
        <w:rPr>
          <w:rFonts w:ascii="Book Antiqua" w:hAnsi="Book Antiqua" w:cs="Arial"/>
          <w:b/>
          <w:bCs/>
          <w:color w:val="FF0000"/>
        </w:rPr>
      </w:pPr>
    </w:p>
    <w:p w14:paraId="64F4973C" w14:textId="77777777" w:rsidR="00696F12" w:rsidRPr="003B6C22" w:rsidRDefault="00696F12" w:rsidP="00696F12">
      <w:pPr>
        <w:numPr>
          <w:ilvl w:val="0"/>
          <w:numId w:val="27"/>
        </w:numPr>
        <w:autoSpaceDE w:val="0"/>
        <w:autoSpaceDN w:val="0"/>
        <w:adjustRightInd w:val="0"/>
        <w:jc w:val="center"/>
        <w:rPr>
          <w:rFonts w:ascii="Book Antiqua" w:hAnsi="Book Antiqua" w:cs="Arial"/>
          <w:b/>
          <w:bCs/>
          <w:sz w:val="24"/>
        </w:rPr>
      </w:pPr>
      <w:r w:rsidRPr="003B6C22">
        <w:rPr>
          <w:rFonts w:ascii="Book Antiqua" w:hAnsi="Book Antiqua" w:cs="Arial"/>
          <w:b/>
          <w:bCs/>
          <w:sz w:val="24"/>
        </w:rPr>
        <w:t>MODELO DE DECLARAÇÃO DE PLENO CONHECIMENTO DOS LOCAIS E DE SUAS CONDIÇÕES</w:t>
      </w:r>
    </w:p>
    <w:p w14:paraId="165ACFC9" w14:textId="77777777" w:rsidR="00696F12" w:rsidRPr="00646B1A" w:rsidRDefault="00696F12" w:rsidP="00696F12">
      <w:pPr>
        <w:autoSpaceDE w:val="0"/>
        <w:autoSpaceDN w:val="0"/>
        <w:adjustRightInd w:val="0"/>
        <w:rPr>
          <w:rFonts w:ascii="Book Antiqua" w:hAnsi="Book Antiqua" w:cs="Arial"/>
        </w:rPr>
      </w:pPr>
    </w:p>
    <w:p w14:paraId="34E21694" w14:textId="77777777" w:rsidR="00696F12" w:rsidRPr="00646B1A" w:rsidRDefault="00696F12" w:rsidP="00696F12">
      <w:pPr>
        <w:autoSpaceDE w:val="0"/>
        <w:autoSpaceDN w:val="0"/>
        <w:adjustRightInd w:val="0"/>
        <w:rPr>
          <w:rFonts w:ascii="Book Antiqua" w:hAnsi="Book Antiqua" w:cs="Arial"/>
        </w:rPr>
      </w:pPr>
    </w:p>
    <w:p w14:paraId="60890D52" w14:textId="77777777" w:rsidR="00696F12" w:rsidRPr="00646B1A" w:rsidRDefault="00696F12" w:rsidP="00696F12">
      <w:pPr>
        <w:autoSpaceDE w:val="0"/>
        <w:autoSpaceDN w:val="0"/>
        <w:adjustRightInd w:val="0"/>
        <w:rPr>
          <w:rFonts w:ascii="Book Antiqua" w:hAnsi="Book Antiqua" w:cs="Arial"/>
        </w:rPr>
      </w:pPr>
    </w:p>
    <w:p w14:paraId="04D0EFAA" w14:textId="77777777"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À</w:t>
      </w:r>
    </w:p>
    <w:p w14:paraId="5E86FD4F" w14:textId="77777777"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Pr</w:t>
      </w:r>
      <w:r>
        <w:rPr>
          <w:rFonts w:ascii="Book Antiqua" w:hAnsi="Book Antiqua" w:cs="Arial"/>
        </w:rPr>
        <w:t>efeitura de Municipal de Constantina</w:t>
      </w:r>
    </w:p>
    <w:p w14:paraId="7BB0B482" w14:textId="77777777"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Comissão Permanente de Julgamento e Licitações</w:t>
      </w:r>
    </w:p>
    <w:p w14:paraId="4509E63F" w14:textId="6B8FEE66" w:rsidR="00696F12" w:rsidRPr="00646B1A" w:rsidRDefault="003B6C22" w:rsidP="00696F12">
      <w:pPr>
        <w:autoSpaceDE w:val="0"/>
        <w:autoSpaceDN w:val="0"/>
        <w:adjustRightInd w:val="0"/>
        <w:rPr>
          <w:rFonts w:ascii="Book Antiqua" w:hAnsi="Book Antiqua" w:cs="Arial"/>
        </w:rPr>
      </w:pPr>
      <w:r>
        <w:rPr>
          <w:rFonts w:ascii="Book Antiqua" w:hAnsi="Book Antiqua" w:cs="Arial"/>
        </w:rPr>
        <w:t xml:space="preserve">Tomada de Preços nº </w:t>
      </w:r>
      <w:r w:rsidR="00F031DD">
        <w:rPr>
          <w:rFonts w:ascii="Book Antiqua" w:hAnsi="Book Antiqua" w:cs="Arial"/>
        </w:rPr>
        <w:t>0</w:t>
      </w:r>
      <w:r w:rsidR="00FF1A0C">
        <w:rPr>
          <w:rFonts w:ascii="Book Antiqua" w:hAnsi="Book Antiqua" w:cs="Arial"/>
        </w:rPr>
        <w:t>5</w:t>
      </w:r>
      <w:r w:rsidR="00F031DD">
        <w:rPr>
          <w:rFonts w:ascii="Book Antiqua" w:hAnsi="Book Antiqua" w:cs="Arial"/>
        </w:rPr>
        <w:t>/2022</w:t>
      </w:r>
    </w:p>
    <w:p w14:paraId="27D2E504" w14:textId="77777777" w:rsidR="00696F12" w:rsidRPr="00646B1A" w:rsidRDefault="00696F12" w:rsidP="00696F12">
      <w:pPr>
        <w:autoSpaceDE w:val="0"/>
        <w:autoSpaceDN w:val="0"/>
        <w:adjustRightInd w:val="0"/>
        <w:jc w:val="both"/>
        <w:rPr>
          <w:rFonts w:ascii="Book Antiqua" w:hAnsi="Book Antiqua" w:cs="Arial"/>
        </w:rPr>
      </w:pPr>
    </w:p>
    <w:p w14:paraId="60A89408" w14:textId="77777777" w:rsidR="00696F12" w:rsidRPr="00646B1A" w:rsidRDefault="00696F12" w:rsidP="00696F12">
      <w:pPr>
        <w:autoSpaceDE w:val="0"/>
        <w:autoSpaceDN w:val="0"/>
        <w:adjustRightInd w:val="0"/>
        <w:jc w:val="both"/>
        <w:rPr>
          <w:rFonts w:ascii="Book Antiqua" w:hAnsi="Book Antiqua" w:cs="Arial"/>
        </w:rPr>
      </w:pPr>
    </w:p>
    <w:p w14:paraId="3E43DEFB" w14:textId="77777777" w:rsidR="00696F12" w:rsidRPr="00646B1A" w:rsidRDefault="00696F12" w:rsidP="00696F12">
      <w:pPr>
        <w:autoSpaceDE w:val="0"/>
        <w:autoSpaceDN w:val="0"/>
        <w:adjustRightInd w:val="0"/>
        <w:jc w:val="both"/>
        <w:rPr>
          <w:rFonts w:ascii="Book Antiqua" w:hAnsi="Book Antiqua" w:cs="Arial"/>
        </w:rPr>
      </w:pPr>
    </w:p>
    <w:p w14:paraId="4CCE287C" w14:textId="6DBA91DD" w:rsidR="00696F12"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A Empresa [ </w:t>
      </w:r>
      <w:r w:rsidRPr="00646B1A">
        <w:rPr>
          <w:rFonts w:ascii="Book Antiqua" w:hAnsi="Book Antiqua" w:cs="Arial"/>
          <w:i/>
          <w:iCs/>
        </w:rPr>
        <w:t xml:space="preserve">Razão Social da Licitante </w:t>
      </w:r>
      <w:r w:rsidRPr="00646B1A">
        <w:rPr>
          <w:rFonts w:ascii="Book Antiqua" w:hAnsi="Book Antiqua" w:cs="Arial"/>
        </w:rPr>
        <w:t xml:space="preserve">], através da presente, declara para os devidos fins, que realizou vistorias nos locais de execução dos serviços e obras, realizando um exame detalhado, verificando todas as dificuldades dos serviços, análise do solo, captação de água, luz e força, acessos, transportes, tendo pleno conhecimento de todas as informações, das condições locais e dificuldades para o cumprimento das obrigações objeto desta licitação, e ainda, que aceita como válida a situação em que se encontra para a realização dos serviços a que se refere a Tomada </w:t>
      </w:r>
      <w:r w:rsidR="00FA4CAC">
        <w:rPr>
          <w:rFonts w:ascii="Book Antiqua" w:hAnsi="Book Antiqua" w:cs="Arial"/>
        </w:rPr>
        <w:t xml:space="preserve">de Preços nº </w:t>
      </w:r>
      <w:r w:rsidR="005A4E34">
        <w:rPr>
          <w:rFonts w:ascii="Book Antiqua" w:hAnsi="Book Antiqua" w:cs="Arial"/>
        </w:rPr>
        <w:t>0</w:t>
      </w:r>
      <w:r w:rsidR="00FF1A0C">
        <w:rPr>
          <w:rFonts w:ascii="Book Antiqua" w:hAnsi="Book Antiqua" w:cs="Arial"/>
        </w:rPr>
        <w:t>5</w:t>
      </w:r>
      <w:r w:rsidR="00F031DD">
        <w:rPr>
          <w:rFonts w:ascii="Book Antiqua" w:hAnsi="Book Antiqua" w:cs="Arial"/>
        </w:rPr>
        <w:t>/2022</w:t>
      </w:r>
      <w:r w:rsidRPr="00646B1A">
        <w:rPr>
          <w:rFonts w:ascii="Book Antiqua" w:hAnsi="Book Antiqua" w:cs="Arial"/>
        </w:rPr>
        <w:t>.</w:t>
      </w:r>
    </w:p>
    <w:p w14:paraId="1BF40D11" w14:textId="77777777" w:rsidR="0015066A" w:rsidRDefault="0015066A" w:rsidP="00696F12">
      <w:pPr>
        <w:autoSpaceDE w:val="0"/>
        <w:autoSpaceDN w:val="0"/>
        <w:adjustRightInd w:val="0"/>
        <w:jc w:val="both"/>
        <w:rPr>
          <w:rFonts w:ascii="Book Antiqua" w:hAnsi="Book Antiqua" w:cs="Arial"/>
        </w:rPr>
      </w:pPr>
    </w:p>
    <w:p w14:paraId="7CA60DDA" w14:textId="77777777"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E por ser verdade, assina a presente declaração sob as penas da lei.</w:t>
      </w:r>
    </w:p>
    <w:p w14:paraId="096E6BBF" w14:textId="77777777" w:rsidR="00696F12" w:rsidRPr="00646B1A" w:rsidRDefault="00696F12" w:rsidP="00696F12">
      <w:pPr>
        <w:autoSpaceDE w:val="0"/>
        <w:autoSpaceDN w:val="0"/>
        <w:adjustRightInd w:val="0"/>
        <w:rPr>
          <w:rFonts w:ascii="Book Antiqua" w:hAnsi="Book Antiqua" w:cs="Arial"/>
        </w:rPr>
      </w:pPr>
    </w:p>
    <w:p w14:paraId="6C282220" w14:textId="77777777" w:rsidR="00696F12" w:rsidRDefault="00696F12" w:rsidP="00696F12">
      <w:pPr>
        <w:autoSpaceDE w:val="0"/>
        <w:autoSpaceDN w:val="0"/>
        <w:adjustRightInd w:val="0"/>
        <w:rPr>
          <w:rFonts w:ascii="Book Antiqua" w:hAnsi="Book Antiqua" w:cs="Arial"/>
        </w:rPr>
      </w:pPr>
    </w:p>
    <w:p w14:paraId="5AB2181D" w14:textId="77777777" w:rsidR="00FB58CC" w:rsidRDefault="00FB58CC" w:rsidP="00696F12">
      <w:pPr>
        <w:autoSpaceDE w:val="0"/>
        <w:autoSpaceDN w:val="0"/>
        <w:adjustRightInd w:val="0"/>
        <w:rPr>
          <w:rFonts w:ascii="Book Antiqua" w:hAnsi="Book Antiqua" w:cs="Arial"/>
        </w:rPr>
      </w:pPr>
    </w:p>
    <w:p w14:paraId="7D53FF5A" w14:textId="77777777" w:rsidR="003B6C22" w:rsidRDefault="003B6C22" w:rsidP="00696F12">
      <w:pPr>
        <w:autoSpaceDE w:val="0"/>
        <w:autoSpaceDN w:val="0"/>
        <w:adjustRightInd w:val="0"/>
        <w:rPr>
          <w:rFonts w:ascii="Book Antiqua" w:hAnsi="Book Antiqua" w:cs="Arial"/>
        </w:rPr>
      </w:pPr>
    </w:p>
    <w:p w14:paraId="1A781257" w14:textId="77777777" w:rsidR="003B6C22" w:rsidRDefault="003B6C22" w:rsidP="00696F12">
      <w:pPr>
        <w:autoSpaceDE w:val="0"/>
        <w:autoSpaceDN w:val="0"/>
        <w:adjustRightInd w:val="0"/>
        <w:rPr>
          <w:rFonts w:ascii="Book Antiqua" w:hAnsi="Book Antiqua" w:cs="Arial"/>
        </w:rPr>
      </w:pPr>
    </w:p>
    <w:p w14:paraId="0B6443CA" w14:textId="77777777" w:rsidR="00FB58CC" w:rsidRDefault="00FB58CC" w:rsidP="00696F12">
      <w:pPr>
        <w:autoSpaceDE w:val="0"/>
        <w:autoSpaceDN w:val="0"/>
        <w:adjustRightInd w:val="0"/>
        <w:rPr>
          <w:rFonts w:ascii="Book Antiqua" w:hAnsi="Book Antiqua" w:cs="Arial"/>
        </w:rPr>
      </w:pPr>
    </w:p>
    <w:p w14:paraId="208947FE" w14:textId="77777777" w:rsidR="00FB58CC" w:rsidRPr="00646B1A" w:rsidRDefault="00FB58CC" w:rsidP="00696F12">
      <w:pPr>
        <w:autoSpaceDE w:val="0"/>
        <w:autoSpaceDN w:val="0"/>
        <w:adjustRightInd w:val="0"/>
        <w:rPr>
          <w:rFonts w:ascii="Book Antiqua" w:hAnsi="Book Antiqua" w:cs="Arial"/>
        </w:rPr>
      </w:pPr>
    </w:p>
    <w:p w14:paraId="4D9BAA2C" w14:textId="77777777" w:rsidR="00696F12" w:rsidRDefault="00696F12" w:rsidP="00696F12">
      <w:pPr>
        <w:autoSpaceDE w:val="0"/>
        <w:autoSpaceDN w:val="0"/>
        <w:adjustRightInd w:val="0"/>
        <w:rPr>
          <w:rFonts w:ascii="Book Antiqua" w:hAnsi="Book Antiqua" w:cs="Arial"/>
        </w:rPr>
      </w:pPr>
      <w:r w:rsidRPr="00646B1A">
        <w:rPr>
          <w:rFonts w:ascii="Book Antiqua" w:hAnsi="Book Antiqua" w:cs="Arial"/>
        </w:rPr>
        <w:t xml:space="preserve">_________________, em _______ de _____________ </w:t>
      </w:r>
      <w:proofErr w:type="spellStart"/>
      <w:r w:rsidRPr="00646B1A">
        <w:rPr>
          <w:rFonts w:ascii="Book Antiqua" w:hAnsi="Book Antiqua" w:cs="Arial"/>
        </w:rPr>
        <w:t>de</w:t>
      </w:r>
      <w:proofErr w:type="spellEnd"/>
      <w:r w:rsidRPr="00646B1A">
        <w:rPr>
          <w:rFonts w:ascii="Book Antiqua" w:hAnsi="Book Antiqua" w:cs="Arial"/>
        </w:rPr>
        <w:t xml:space="preserve"> </w:t>
      </w:r>
      <w:r>
        <w:rPr>
          <w:rFonts w:ascii="Book Antiqua" w:hAnsi="Book Antiqua" w:cs="Arial"/>
        </w:rPr>
        <w:t>20</w:t>
      </w:r>
      <w:r w:rsidR="00832343">
        <w:rPr>
          <w:rFonts w:ascii="Book Antiqua" w:hAnsi="Book Antiqua" w:cs="Arial"/>
        </w:rPr>
        <w:t>2</w:t>
      </w:r>
      <w:r w:rsidR="00F031DD">
        <w:rPr>
          <w:rFonts w:ascii="Book Antiqua" w:hAnsi="Book Antiqua" w:cs="Arial"/>
        </w:rPr>
        <w:t>2</w:t>
      </w:r>
      <w:r w:rsidRPr="00646B1A">
        <w:rPr>
          <w:rFonts w:ascii="Book Antiqua" w:hAnsi="Book Antiqua" w:cs="Arial"/>
        </w:rPr>
        <w:t>.</w:t>
      </w:r>
    </w:p>
    <w:p w14:paraId="67DC3E16" w14:textId="77777777" w:rsidR="00696F12" w:rsidRDefault="00696F12" w:rsidP="00696F12">
      <w:pPr>
        <w:autoSpaceDE w:val="0"/>
        <w:autoSpaceDN w:val="0"/>
        <w:adjustRightInd w:val="0"/>
        <w:rPr>
          <w:rFonts w:ascii="Book Antiqua" w:hAnsi="Book Antiqua" w:cs="Arial"/>
        </w:rPr>
      </w:pPr>
    </w:p>
    <w:p w14:paraId="0746C59C" w14:textId="77777777" w:rsidR="00696F12" w:rsidRDefault="00696F12" w:rsidP="00696F12">
      <w:pPr>
        <w:autoSpaceDE w:val="0"/>
        <w:autoSpaceDN w:val="0"/>
        <w:adjustRightInd w:val="0"/>
        <w:rPr>
          <w:rFonts w:ascii="Book Antiqua" w:hAnsi="Book Antiqua" w:cs="Arial"/>
        </w:rPr>
      </w:pPr>
    </w:p>
    <w:p w14:paraId="4117AF90" w14:textId="77777777" w:rsidR="00696F12" w:rsidRDefault="00696F12" w:rsidP="00696F12">
      <w:pPr>
        <w:autoSpaceDE w:val="0"/>
        <w:autoSpaceDN w:val="0"/>
        <w:adjustRightInd w:val="0"/>
        <w:jc w:val="center"/>
        <w:rPr>
          <w:rFonts w:ascii="Book Antiqua" w:hAnsi="Book Antiqua" w:cs="Arial"/>
          <w:iCs/>
        </w:rPr>
      </w:pPr>
    </w:p>
    <w:p w14:paraId="44B70280" w14:textId="77777777" w:rsidR="00FB58CC" w:rsidRDefault="00FB58CC" w:rsidP="00696F12">
      <w:pPr>
        <w:autoSpaceDE w:val="0"/>
        <w:autoSpaceDN w:val="0"/>
        <w:adjustRightInd w:val="0"/>
        <w:jc w:val="center"/>
        <w:rPr>
          <w:rFonts w:ascii="Book Antiqua" w:hAnsi="Book Antiqua" w:cs="Arial"/>
          <w:iCs/>
        </w:rPr>
      </w:pPr>
    </w:p>
    <w:p w14:paraId="3BE7C483" w14:textId="77777777" w:rsidR="00FB58CC" w:rsidRDefault="00FB58CC" w:rsidP="00696F12">
      <w:pPr>
        <w:autoSpaceDE w:val="0"/>
        <w:autoSpaceDN w:val="0"/>
        <w:adjustRightInd w:val="0"/>
        <w:jc w:val="center"/>
        <w:rPr>
          <w:rFonts w:ascii="Book Antiqua" w:hAnsi="Book Antiqua" w:cs="Arial"/>
          <w:iCs/>
        </w:rPr>
      </w:pPr>
    </w:p>
    <w:p w14:paraId="456AB187" w14:textId="77777777" w:rsidR="00FB58CC" w:rsidRDefault="00FB58CC" w:rsidP="00696F12">
      <w:pPr>
        <w:autoSpaceDE w:val="0"/>
        <w:autoSpaceDN w:val="0"/>
        <w:adjustRightInd w:val="0"/>
        <w:jc w:val="center"/>
        <w:rPr>
          <w:rFonts w:ascii="Book Antiqua" w:hAnsi="Book Antiqua" w:cs="Arial"/>
          <w:iCs/>
        </w:rPr>
      </w:pPr>
    </w:p>
    <w:p w14:paraId="29295D03" w14:textId="77777777" w:rsidR="00FB58CC" w:rsidRPr="0057550F" w:rsidRDefault="00FB58CC" w:rsidP="00696F12">
      <w:pPr>
        <w:autoSpaceDE w:val="0"/>
        <w:autoSpaceDN w:val="0"/>
        <w:adjustRightInd w:val="0"/>
        <w:jc w:val="center"/>
        <w:rPr>
          <w:rFonts w:ascii="Book Antiqua" w:hAnsi="Book Antiqua" w:cs="Arial"/>
          <w:iCs/>
        </w:rPr>
      </w:pPr>
    </w:p>
    <w:p w14:paraId="32E2152E" w14:textId="77777777" w:rsidR="00696F12" w:rsidRPr="0057550F" w:rsidRDefault="00696F12" w:rsidP="00696F12">
      <w:pPr>
        <w:autoSpaceDE w:val="0"/>
        <w:autoSpaceDN w:val="0"/>
        <w:adjustRightInd w:val="0"/>
        <w:jc w:val="center"/>
        <w:rPr>
          <w:rFonts w:ascii="Book Antiqua" w:hAnsi="Book Antiqua" w:cs="Arial"/>
          <w:iCs/>
        </w:rPr>
      </w:pPr>
      <w:proofErr w:type="gramStart"/>
      <w:r w:rsidRPr="0057550F">
        <w:rPr>
          <w:rFonts w:ascii="Book Antiqua" w:hAnsi="Book Antiqua" w:cs="Arial"/>
          <w:iCs/>
        </w:rPr>
        <w:t>[ Nome</w:t>
      </w:r>
      <w:proofErr w:type="gramEnd"/>
      <w:r w:rsidRPr="0057550F">
        <w:rPr>
          <w:rFonts w:ascii="Book Antiqua" w:hAnsi="Book Antiqua" w:cs="Arial"/>
          <w:iCs/>
        </w:rPr>
        <w:t>, Cargo e Assinatura do Representante Legal ]</w:t>
      </w:r>
    </w:p>
    <w:p w14:paraId="26535E6E" w14:textId="77777777" w:rsidR="00696F12" w:rsidRPr="0057550F" w:rsidRDefault="00696F12" w:rsidP="00696F12">
      <w:pPr>
        <w:autoSpaceDE w:val="0"/>
        <w:autoSpaceDN w:val="0"/>
        <w:adjustRightInd w:val="0"/>
        <w:jc w:val="center"/>
        <w:rPr>
          <w:rFonts w:ascii="Book Antiqua" w:hAnsi="Book Antiqua" w:cs="Arial"/>
          <w:iCs/>
        </w:rPr>
      </w:pPr>
      <w:r w:rsidRPr="0057550F">
        <w:rPr>
          <w:rFonts w:ascii="Book Antiqua" w:hAnsi="Book Antiqua" w:cs="Arial"/>
          <w:iCs/>
        </w:rPr>
        <w:t>Dados da Declarante:</w:t>
      </w:r>
    </w:p>
    <w:p w14:paraId="675A57D5" w14:textId="77777777" w:rsidR="00696F12" w:rsidRPr="0057550F" w:rsidRDefault="00696F12" w:rsidP="00696F12">
      <w:pPr>
        <w:autoSpaceDE w:val="0"/>
        <w:autoSpaceDN w:val="0"/>
        <w:adjustRightInd w:val="0"/>
        <w:jc w:val="center"/>
        <w:rPr>
          <w:rFonts w:ascii="Book Antiqua" w:hAnsi="Book Antiqua" w:cs="Arial"/>
          <w:iCs/>
        </w:rPr>
      </w:pPr>
      <w:r w:rsidRPr="0057550F">
        <w:rPr>
          <w:rFonts w:ascii="Book Antiqua" w:hAnsi="Book Antiqua" w:cs="Arial"/>
          <w:iCs/>
        </w:rPr>
        <w:t>Razão Social e Carimbo do CNPJ</w:t>
      </w:r>
    </w:p>
    <w:p w14:paraId="0FE87739" w14:textId="77777777" w:rsidR="00696F12" w:rsidRPr="00646B1A" w:rsidRDefault="00696F12" w:rsidP="00696F12">
      <w:pPr>
        <w:autoSpaceDE w:val="0"/>
        <w:autoSpaceDN w:val="0"/>
        <w:adjustRightInd w:val="0"/>
        <w:rPr>
          <w:rFonts w:ascii="Book Antiqua" w:hAnsi="Book Antiqua" w:cs="Arial"/>
          <w:i/>
          <w:iCs/>
        </w:rPr>
      </w:pPr>
    </w:p>
    <w:p w14:paraId="64328E50" w14:textId="77777777" w:rsidR="00696F12" w:rsidRDefault="00696F12" w:rsidP="00696F12">
      <w:pPr>
        <w:autoSpaceDE w:val="0"/>
        <w:autoSpaceDN w:val="0"/>
        <w:adjustRightInd w:val="0"/>
        <w:rPr>
          <w:rFonts w:ascii="Book Antiqua" w:hAnsi="Book Antiqua" w:cs="Arial"/>
          <w:i/>
          <w:iCs/>
        </w:rPr>
      </w:pPr>
    </w:p>
    <w:p w14:paraId="028A6D48" w14:textId="77777777" w:rsidR="00D01E0F" w:rsidRPr="00646B1A" w:rsidRDefault="00D01E0F" w:rsidP="00696F12">
      <w:pPr>
        <w:autoSpaceDE w:val="0"/>
        <w:autoSpaceDN w:val="0"/>
        <w:adjustRightInd w:val="0"/>
        <w:rPr>
          <w:rFonts w:ascii="Book Antiqua" w:hAnsi="Book Antiqua" w:cs="Arial"/>
          <w:i/>
          <w:iCs/>
        </w:rPr>
      </w:pPr>
    </w:p>
    <w:p w14:paraId="138F0AF2" w14:textId="77777777" w:rsidR="00696F12" w:rsidRDefault="00696F12" w:rsidP="00696F12">
      <w:pPr>
        <w:autoSpaceDE w:val="0"/>
        <w:autoSpaceDN w:val="0"/>
        <w:adjustRightInd w:val="0"/>
        <w:rPr>
          <w:rFonts w:ascii="Book Antiqua" w:hAnsi="Book Antiqua" w:cs="Arial"/>
          <w:i/>
          <w:iCs/>
        </w:rPr>
      </w:pPr>
    </w:p>
    <w:p w14:paraId="71A3AAB3" w14:textId="77777777" w:rsidR="00CC3E3B" w:rsidRDefault="00CC3E3B" w:rsidP="00696F12">
      <w:pPr>
        <w:autoSpaceDE w:val="0"/>
        <w:autoSpaceDN w:val="0"/>
        <w:adjustRightInd w:val="0"/>
        <w:rPr>
          <w:rFonts w:ascii="Book Antiqua" w:hAnsi="Book Antiqua" w:cs="Arial"/>
          <w:i/>
          <w:iCs/>
        </w:rPr>
      </w:pPr>
    </w:p>
    <w:p w14:paraId="2ED87C21" w14:textId="77777777" w:rsidR="00CC3E3B" w:rsidRPr="00646B1A" w:rsidRDefault="00CC3E3B" w:rsidP="00696F12">
      <w:pPr>
        <w:autoSpaceDE w:val="0"/>
        <w:autoSpaceDN w:val="0"/>
        <w:adjustRightInd w:val="0"/>
        <w:rPr>
          <w:rFonts w:ascii="Book Antiqua" w:hAnsi="Book Antiqua" w:cs="Arial"/>
          <w:i/>
          <w:iCs/>
        </w:rPr>
      </w:pPr>
    </w:p>
    <w:p w14:paraId="421ED56E" w14:textId="77777777" w:rsidR="00696F12" w:rsidRDefault="00696F12" w:rsidP="00696F12">
      <w:pPr>
        <w:autoSpaceDE w:val="0"/>
        <w:autoSpaceDN w:val="0"/>
        <w:adjustRightInd w:val="0"/>
        <w:rPr>
          <w:rFonts w:ascii="Book Antiqua" w:hAnsi="Book Antiqua" w:cs="Arial"/>
          <w:i/>
          <w:iCs/>
        </w:rPr>
      </w:pPr>
    </w:p>
    <w:p w14:paraId="33EEB5D4" w14:textId="77777777" w:rsidR="00696F12" w:rsidRPr="00EA1D74" w:rsidRDefault="00E37896" w:rsidP="003B6C22">
      <w:pPr>
        <w:autoSpaceDE w:val="0"/>
        <w:autoSpaceDN w:val="0"/>
        <w:adjustRightInd w:val="0"/>
        <w:jc w:val="center"/>
        <w:rPr>
          <w:rFonts w:ascii="Book Antiqua" w:hAnsi="Book Antiqua" w:cs="Arial"/>
          <w:b/>
          <w:sz w:val="36"/>
        </w:rPr>
      </w:pPr>
      <w:r>
        <w:rPr>
          <w:rFonts w:ascii="Book Antiqua" w:hAnsi="Book Antiqua" w:cs="Arial"/>
          <w:b/>
          <w:sz w:val="36"/>
        </w:rPr>
        <w:lastRenderedPageBreak/>
        <w:t xml:space="preserve">F) </w:t>
      </w:r>
      <w:r w:rsidR="00696F12" w:rsidRPr="004149A4">
        <w:rPr>
          <w:rFonts w:ascii="Book Antiqua" w:hAnsi="Book Antiqua" w:cs="Arial"/>
          <w:b/>
          <w:sz w:val="36"/>
        </w:rPr>
        <w:t>MINUTA DE</w:t>
      </w:r>
      <w:r w:rsidR="003B6C22">
        <w:rPr>
          <w:rFonts w:ascii="Book Antiqua" w:hAnsi="Book Antiqua" w:cs="Arial"/>
          <w:b/>
          <w:sz w:val="36"/>
        </w:rPr>
        <w:t xml:space="preserve"> </w:t>
      </w:r>
      <w:r w:rsidR="00696F12" w:rsidRPr="00EA1D74">
        <w:rPr>
          <w:rFonts w:ascii="Book Antiqua" w:hAnsi="Book Antiqua" w:cs="Arial"/>
          <w:b/>
          <w:sz w:val="36"/>
        </w:rPr>
        <w:t>CONTRATO Nº /</w:t>
      </w:r>
      <w:r w:rsidR="00696F12">
        <w:rPr>
          <w:rFonts w:ascii="Book Antiqua" w:hAnsi="Book Antiqua" w:cs="Arial"/>
          <w:b/>
          <w:sz w:val="36"/>
        </w:rPr>
        <w:t>20</w:t>
      </w:r>
      <w:r w:rsidR="00832343">
        <w:rPr>
          <w:rFonts w:ascii="Book Antiqua" w:hAnsi="Book Antiqua" w:cs="Arial"/>
          <w:b/>
          <w:sz w:val="36"/>
        </w:rPr>
        <w:t>2</w:t>
      </w:r>
      <w:r w:rsidR="00823ABC">
        <w:rPr>
          <w:rFonts w:ascii="Book Antiqua" w:hAnsi="Book Antiqua" w:cs="Arial"/>
          <w:b/>
          <w:sz w:val="36"/>
        </w:rPr>
        <w:t>2</w:t>
      </w:r>
    </w:p>
    <w:p w14:paraId="67C249D3" w14:textId="77777777" w:rsidR="00696F12" w:rsidRDefault="00696F12" w:rsidP="00696F12">
      <w:pPr>
        <w:autoSpaceDE w:val="0"/>
        <w:autoSpaceDN w:val="0"/>
        <w:adjustRightInd w:val="0"/>
        <w:jc w:val="center"/>
        <w:rPr>
          <w:rFonts w:ascii="Book Antiqua" w:hAnsi="Book Antiqua" w:cs="Arial"/>
          <w:b/>
        </w:rPr>
      </w:pPr>
    </w:p>
    <w:p w14:paraId="23970C41" w14:textId="77777777" w:rsidR="009B67DD" w:rsidRDefault="009B67DD" w:rsidP="00696F12">
      <w:pPr>
        <w:autoSpaceDE w:val="0"/>
        <w:autoSpaceDN w:val="0"/>
        <w:adjustRightInd w:val="0"/>
        <w:jc w:val="center"/>
        <w:rPr>
          <w:rFonts w:ascii="Book Antiqua" w:hAnsi="Book Antiqua" w:cs="Arial"/>
          <w:b/>
        </w:rPr>
      </w:pPr>
    </w:p>
    <w:p w14:paraId="74BDE2F7" w14:textId="77777777" w:rsidR="00696F12" w:rsidRDefault="00696F12" w:rsidP="00696F12">
      <w:pPr>
        <w:autoSpaceDE w:val="0"/>
        <w:autoSpaceDN w:val="0"/>
        <w:adjustRightInd w:val="0"/>
        <w:jc w:val="center"/>
        <w:rPr>
          <w:rFonts w:ascii="Book Antiqua" w:hAnsi="Book Antiqua" w:cs="Arial"/>
          <w:b/>
        </w:rPr>
      </w:pPr>
    </w:p>
    <w:p w14:paraId="33B91744" w14:textId="77777777" w:rsidR="00696F12" w:rsidRPr="007F3404" w:rsidRDefault="00696F12" w:rsidP="00696F12">
      <w:pPr>
        <w:autoSpaceDE w:val="0"/>
        <w:autoSpaceDN w:val="0"/>
        <w:adjustRightInd w:val="0"/>
        <w:jc w:val="center"/>
        <w:rPr>
          <w:rFonts w:ascii="Book Antiqua" w:hAnsi="Book Antiqua" w:cs="Arial"/>
          <w:b/>
        </w:rPr>
      </w:pPr>
    </w:p>
    <w:p w14:paraId="47227000" w14:textId="0C60ED56" w:rsidR="00304B6A" w:rsidRPr="006378EB" w:rsidRDefault="00696F12" w:rsidP="00FF1A0C">
      <w:pPr>
        <w:autoSpaceDE w:val="0"/>
        <w:autoSpaceDN w:val="0"/>
        <w:adjustRightInd w:val="0"/>
        <w:ind w:left="3119"/>
        <w:jc w:val="both"/>
        <w:rPr>
          <w:rFonts w:ascii="Book Antiqua" w:hAnsi="Book Antiqua" w:cs="Arial"/>
        </w:rPr>
      </w:pPr>
      <w:r w:rsidRPr="00646B1A">
        <w:rPr>
          <w:rFonts w:ascii="Book Antiqua" w:hAnsi="Book Antiqua" w:cs="Arial"/>
        </w:rPr>
        <w:t>CONTRATO QUE ENTRE SI FAZEM O MUNICÍPIO</w:t>
      </w:r>
      <w:r w:rsidR="003B6C22">
        <w:rPr>
          <w:rFonts w:ascii="Book Antiqua" w:hAnsi="Book Antiqua" w:cs="Arial"/>
        </w:rPr>
        <w:t xml:space="preserve"> </w:t>
      </w:r>
      <w:r w:rsidRPr="00646B1A">
        <w:rPr>
          <w:rFonts w:ascii="Book Antiqua" w:hAnsi="Book Antiqua" w:cs="Arial"/>
        </w:rPr>
        <w:t xml:space="preserve">DE </w:t>
      </w:r>
      <w:r>
        <w:rPr>
          <w:rFonts w:ascii="Book Antiqua" w:hAnsi="Book Antiqua" w:cs="Arial"/>
        </w:rPr>
        <w:t>CONSTANTINA</w:t>
      </w:r>
      <w:r w:rsidRPr="00646B1A">
        <w:rPr>
          <w:rFonts w:ascii="Book Antiqua" w:hAnsi="Book Antiqua" w:cs="Arial"/>
        </w:rPr>
        <w:t xml:space="preserve"> E A </w:t>
      </w:r>
      <w:r>
        <w:rPr>
          <w:rFonts w:ascii="Book Antiqua" w:hAnsi="Book Antiqua" w:cs="Arial"/>
        </w:rPr>
        <w:t xml:space="preserve">EMPRESA </w:t>
      </w:r>
      <w:proofErr w:type="spellStart"/>
      <w:r w:rsidR="003B6C22">
        <w:rPr>
          <w:rFonts w:ascii="Book Antiqua" w:hAnsi="Book Antiqua" w:cs="Arial"/>
        </w:rPr>
        <w:t>xxxxxxxxxxxxxxxxxx</w:t>
      </w:r>
      <w:proofErr w:type="spellEnd"/>
      <w:r w:rsidR="003B6C22">
        <w:rPr>
          <w:rFonts w:ascii="Book Antiqua" w:hAnsi="Book Antiqua" w:cs="Arial"/>
        </w:rPr>
        <w:t xml:space="preserve"> </w:t>
      </w:r>
      <w:r w:rsidR="004E47AB">
        <w:rPr>
          <w:rFonts w:ascii="Book Antiqua" w:hAnsi="Book Antiqua" w:cs="Arial"/>
        </w:rPr>
        <w:t xml:space="preserve"> </w:t>
      </w:r>
      <w:r w:rsidR="00FF1A0C" w:rsidRPr="006378EB">
        <w:rPr>
          <w:rFonts w:ascii="Book Antiqua" w:hAnsi="Book Antiqua" w:cs="Arial"/>
        </w:rPr>
        <w:t xml:space="preserve">Abertura de Processo Licitatório na modalidade Tomada de Preços, </w:t>
      </w:r>
      <w:r w:rsidR="00FF1A0C" w:rsidRPr="00FC038D">
        <w:rPr>
          <w:rFonts w:ascii="Book Antiqua" w:hAnsi="Book Antiqua" w:cs="Arial"/>
        </w:rPr>
        <w:t>objetivando a</w:t>
      </w:r>
      <w:r w:rsidR="00FF1A0C" w:rsidRPr="006378EB">
        <w:rPr>
          <w:rFonts w:ascii="Book Antiqua" w:hAnsi="Book Antiqua" w:cs="Arial"/>
          <w:b/>
        </w:rPr>
        <w:t xml:space="preserve"> </w:t>
      </w:r>
      <w:r w:rsidR="00FF1A0C" w:rsidRPr="006378EB">
        <w:rPr>
          <w:rFonts w:ascii="Book Antiqua" w:hAnsi="Book Antiqua" w:cs="Arial"/>
        </w:rPr>
        <w:t xml:space="preserve">Contratação de empresa para execução de obra de </w:t>
      </w:r>
      <w:r w:rsidR="00FF1A0C">
        <w:rPr>
          <w:rFonts w:ascii="Book Antiqua" w:hAnsi="Book Antiqua" w:cs="Arial"/>
        </w:rPr>
        <w:t>recapeamento asfáltico em CBUQ e sinalizações nas ruas públicas do Município de Constantina-RS, conforme plantas, projetos, memoriais, cronogramas e orçamentos em anexo, perfazendo um total de 25.884,96m², PAVIMENTA-RS.</w:t>
      </w:r>
    </w:p>
    <w:p w14:paraId="0F2F7B02" w14:textId="77777777" w:rsidR="00A97BCD" w:rsidRDefault="00A97BCD" w:rsidP="00A97BCD">
      <w:pPr>
        <w:widowControl w:val="0"/>
        <w:autoSpaceDE w:val="0"/>
        <w:autoSpaceDN w:val="0"/>
        <w:adjustRightInd w:val="0"/>
        <w:ind w:left="2835" w:firstLine="709"/>
        <w:jc w:val="both"/>
        <w:rPr>
          <w:rFonts w:ascii="Book Antiqua" w:hAnsi="Book Antiqua" w:cs="Arial"/>
        </w:rPr>
      </w:pPr>
    </w:p>
    <w:p w14:paraId="2B8EA863" w14:textId="77777777" w:rsidR="00E7717E" w:rsidRPr="00514A98" w:rsidRDefault="00E7717E" w:rsidP="00A97BCD">
      <w:pPr>
        <w:widowControl w:val="0"/>
        <w:autoSpaceDE w:val="0"/>
        <w:autoSpaceDN w:val="0"/>
        <w:adjustRightInd w:val="0"/>
        <w:ind w:left="2835" w:firstLine="709"/>
        <w:jc w:val="both"/>
        <w:rPr>
          <w:rFonts w:ascii="Book Antiqua" w:hAnsi="Book Antiqua" w:cs="Arial"/>
        </w:rPr>
      </w:pPr>
    </w:p>
    <w:p w14:paraId="1ADE9B55" w14:textId="77777777" w:rsidR="00696F12" w:rsidRPr="00646B1A" w:rsidRDefault="00696F12" w:rsidP="00A97BCD">
      <w:pPr>
        <w:autoSpaceDE w:val="0"/>
        <w:autoSpaceDN w:val="0"/>
        <w:adjustRightInd w:val="0"/>
        <w:ind w:left="3828"/>
        <w:jc w:val="both"/>
        <w:rPr>
          <w:rFonts w:ascii="Book Antiqua" w:hAnsi="Book Antiqua" w:cs="Arial"/>
        </w:rPr>
      </w:pPr>
    </w:p>
    <w:p w14:paraId="68F9DCA6" w14:textId="3B9C8AD2"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O MUNICÍPIO de </w:t>
      </w:r>
      <w:r>
        <w:rPr>
          <w:rFonts w:ascii="Book Antiqua" w:hAnsi="Book Antiqua" w:cs="Arial"/>
        </w:rPr>
        <w:t>CONSTANTINA</w:t>
      </w:r>
      <w:r w:rsidRPr="00646B1A">
        <w:rPr>
          <w:rFonts w:ascii="Book Antiqua" w:hAnsi="Book Antiqua" w:cs="Arial"/>
        </w:rPr>
        <w:t xml:space="preserve">, neste ato representado por seu Prefeito, </w:t>
      </w:r>
      <w:r w:rsidRPr="00C17AB9">
        <w:rPr>
          <w:rFonts w:ascii="Book Antiqua" w:hAnsi="Book Antiqua" w:cs="Arial"/>
          <w:b/>
        </w:rPr>
        <w:t xml:space="preserve">Sr. </w:t>
      </w:r>
      <w:r w:rsidR="00A97BCD">
        <w:rPr>
          <w:rFonts w:ascii="Book Antiqua" w:hAnsi="Book Antiqua" w:cs="Arial"/>
          <w:b/>
        </w:rPr>
        <w:t>Fidelvino Menegazzo</w:t>
      </w:r>
      <w:r w:rsidRPr="00646B1A">
        <w:rPr>
          <w:rFonts w:ascii="Book Antiqua" w:hAnsi="Book Antiqua" w:cs="Arial"/>
        </w:rPr>
        <w:t xml:space="preserve">, doravante denominado MUNICÍPIO e a empresa </w:t>
      </w:r>
      <w:proofErr w:type="spellStart"/>
      <w:r>
        <w:rPr>
          <w:rFonts w:ascii="Book Antiqua" w:hAnsi="Book Antiqua" w:cs="Arial"/>
        </w:rPr>
        <w:t>xxxxxxxxxxxxxxx</w:t>
      </w:r>
      <w:proofErr w:type="spellEnd"/>
      <w:r w:rsidRPr="00646B1A">
        <w:rPr>
          <w:rFonts w:ascii="Book Antiqua" w:hAnsi="Book Antiqua" w:cs="Arial"/>
        </w:rPr>
        <w:t xml:space="preserve">, pelo seu representante infra-assinado, doravante denominada CONTRATADA, considerando o resultado da </w:t>
      </w:r>
      <w:r w:rsidRPr="00646B1A">
        <w:rPr>
          <w:rFonts w:ascii="Book Antiqua" w:hAnsi="Book Antiqua" w:cs="Arial"/>
          <w:b/>
          <w:bCs/>
        </w:rPr>
        <w:t>TOMADA DE PREÇOS</w:t>
      </w:r>
      <w:r w:rsidR="00B52337" w:rsidRPr="00646B1A">
        <w:rPr>
          <w:rFonts w:ascii="Book Antiqua" w:hAnsi="Book Antiqua" w:cs="Arial"/>
          <w:b/>
          <w:bCs/>
        </w:rPr>
        <w:t xml:space="preserve"> </w:t>
      </w:r>
      <w:r w:rsidRPr="00646B1A">
        <w:rPr>
          <w:rFonts w:ascii="Book Antiqua" w:hAnsi="Book Antiqua" w:cs="Arial"/>
        </w:rPr>
        <w:t>n°</w:t>
      </w:r>
      <w:r w:rsidR="007F2D6E">
        <w:rPr>
          <w:rFonts w:ascii="Book Antiqua" w:hAnsi="Book Antiqua" w:cs="Arial"/>
        </w:rPr>
        <w:t xml:space="preserve"> </w:t>
      </w:r>
      <w:r w:rsidR="00533E17">
        <w:rPr>
          <w:rFonts w:ascii="Book Antiqua" w:hAnsi="Book Antiqua" w:cs="Arial"/>
        </w:rPr>
        <w:t>0</w:t>
      </w:r>
      <w:r w:rsidR="00FF1A0C">
        <w:rPr>
          <w:rFonts w:ascii="Book Antiqua" w:hAnsi="Book Antiqua" w:cs="Arial"/>
        </w:rPr>
        <w:t>5</w:t>
      </w:r>
      <w:r w:rsidR="00533E17">
        <w:rPr>
          <w:rFonts w:ascii="Book Antiqua" w:hAnsi="Book Antiqua" w:cs="Arial"/>
        </w:rPr>
        <w:t>/2022</w:t>
      </w:r>
      <w:r w:rsidRPr="00646B1A">
        <w:rPr>
          <w:rFonts w:ascii="Book Antiqua" w:hAnsi="Book Antiqua" w:cs="Arial"/>
        </w:rPr>
        <w:t>, conforme consta do processo licitatório nº</w:t>
      </w:r>
      <w:r w:rsidR="0095197C">
        <w:rPr>
          <w:rFonts w:ascii="Book Antiqua" w:hAnsi="Book Antiqua" w:cs="Arial"/>
        </w:rPr>
        <w:t xml:space="preserve"> </w:t>
      </w:r>
      <w:r w:rsidR="00A9085C">
        <w:rPr>
          <w:rFonts w:ascii="Book Antiqua" w:hAnsi="Book Antiqua" w:cs="Arial"/>
        </w:rPr>
        <w:t>30</w:t>
      </w:r>
      <w:r w:rsidR="00533E17">
        <w:rPr>
          <w:rFonts w:ascii="Book Antiqua" w:hAnsi="Book Antiqua" w:cs="Arial"/>
        </w:rPr>
        <w:t>/2022</w:t>
      </w:r>
      <w:r w:rsidRPr="00646B1A">
        <w:rPr>
          <w:rFonts w:ascii="Book Antiqua" w:hAnsi="Book Antiqua" w:cs="Arial"/>
        </w:rPr>
        <w:t>, firmam o presente contrato, obedecidas as disposições da lei nº 8.666/93 e suas alterações posteriores, da Lei Complementar nº 123/06, nas seguintes condições:</w:t>
      </w:r>
    </w:p>
    <w:p w14:paraId="5492C52A" w14:textId="77777777" w:rsidR="00696F12" w:rsidRDefault="00696F12" w:rsidP="00696F12">
      <w:pPr>
        <w:autoSpaceDE w:val="0"/>
        <w:autoSpaceDN w:val="0"/>
        <w:adjustRightInd w:val="0"/>
        <w:jc w:val="both"/>
        <w:rPr>
          <w:rFonts w:ascii="Book Antiqua" w:hAnsi="Book Antiqua" w:cs="Arial"/>
          <w:b/>
          <w:bCs/>
        </w:rPr>
      </w:pPr>
    </w:p>
    <w:p w14:paraId="1DA2B593" w14:textId="77777777" w:rsidR="00696F12" w:rsidRDefault="00696F12" w:rsidP="00696F12">
      <w:pPr>
        <w:autoSpaceDE w:val="0"/>
        <w:autoSpaceDN w:val="0"/>
        <w:adjustRightInd w:val="0"/>
        <w:jc w:val="both"/>
        <w:rPr>
          <w:rFonts w:ascii="Book Antiqua" w:hAnsi="Book Antiqua" w:cs="Arial"/>
          <w:b/>
          <w:bCs/>
        </w:rPr>
      </w:pPr>
    </w:p>
    <w:p w14:paraId="061C8FAA" w14:textId="77777777"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1.0 - CLÁUSULA PRIMEIRA - DO OBJETO</w:t>
      </w:r>
    </w:p>
    <w:p w14:paraId="342320AC" w14:textId="5C99972F" w:rsidR="00402D87" w:rsidRDefault="00696F12" w:rsidP="00FF1A0C">
      <w:pPr>
        <w:autoSpaceDE w:val="0"/>
        <w:autoSpaceDN w:val="0"/>
        <w:adjustRightInd w:val="0"/>
        <w:jc w:val="both"/>
        <w:rPr>
          <w:rFonts w:ascii="Bookman Old Style" w:hAnsi="Bookman Old Style" w:cs="Arial"/>
          <w:sz w:val="22"/>
          <w:szCs w:val="22"/>
        </w:rPr>
      </w:pPr>
      <w:r w:rsidRPr="00F031DD">
        <w:rPr>
          <w:rFonts w:ascii="Book Antiqua" w:hAnsi="Book Antiqua" w:cs="Arial"/>
        </w:rPr>
        <w:t xml:space="preserve">1.1 – </w:t>
      </w:r>
      <w:r w:rsidR="00FF1A0C" w:rsidRPr="006378EB">
        <w:rPr>
          <w:rFonts w:ascii="Book Antiqua" w:hAnsi="Book Antiqua" w:cs="Arial"/>
        </w:rPr>
        <w:t xml:space="preserve">Abertura de Processo Licitatório na modalidade Tomada de Preços, </w:t>
      </w:r>
      <w:r w:rsidR="00FF1A0C" w:rsidRPr="00FC038D">
        <w:rPr>
          <w:rFonts w:ascii="Book Antiqua" w:hAnsi="Book Antiqua" w:cs="Arial"/>
        </w:rPr>
        <w:t>objetivando a</w:t>
      </w:r>
      <w:r w:rsidR="00FF1A0C" w:rsidRPr="006378EB">
        <w:rPr>
          <w:rFonts w:ascii="Book Antiqua" w:hAnsi="Book Antiqua" w:cs="Arial"/>
          <w:b/>
        </w:rPr>
        <w:t xml:space="preserve"> </w:t>
      </w:r>
      <w:r w:rsidR="00FF1A0C" w:rsidRPr="006378EB">
        <w:rPr>
          <w:rFonts w:ascii="Book Antiqua" w:hAnsi="Book Antiqua" w:cs="Arial"/>
        </w:rPr>
        <w:t xml:space="preserve">Contratação de empresa para execução de obra de </w:t>
      </w:r>
      <w:r w:rsidR="00FF1A0C">
        <w:rPr>
          <w:rFonts w:ascii="Book Antiqua" w:hAnsi="Book Antiqua" w:cs="Arial"/>
        </w:rPr>
        <w:t>recapeamento asfáltico em CBUQ e sinalizações nas ruas públicas do Município de Constantina-RS, conforme plantas, projetos, memoriais, cronogramas e orçamentos em anexo, perfazendo um total de 25.884,96m², PAVIMENTA-RS.</w:t>
      </w:r>
    </w:p>
    <w:p w14:paraId="42A92486" w14:textId="0B49C503" w:rsidR="00402D87" w:rsidRPr="00F031DD" w:rsidRDefault="00402D87" w:rsidP="00402D87">
      <w:pPr>
        <w:widowControl w:val="0"/>
        <w:autoSpaceDE w:val="0"/>
        <w:autoSpaceDN w:val="0"/>
        <w:adjustRightInd w:val="0"/>
        <w:ind w:firstLine="709"/>
        <w:jc w:val="both"/>
        <w:rPr>
          <w:rFonts w:ascii="Book Antiqua" w:hAnsi="Book Antiqua" w:cs="Arial"/>
          <w:sz w:val="21"/>
          <w:szCs w:val="22"/>
        </w:rPr>
      </w:pPr>
      <w:r w:rsidRPr="00F031DD">
        <w:rPr>
          <w:rFonts w:ascii="Book Antiqua" w:hAnsi="Book Antiqua" w:cs="Arial"/>
          <w:sz w:val="21"/>
          <w:szCs w:val="22"/>
        </w:rPr>
        <w:t>O pagamento será executado conforme a evolução da obra, emissão de boletim de medição através do setor de engenharia</w:t>
      </w:r>
      <w:r w:rsidR="004E47AB" w:rsidRPr="00F031DD">
        <w:rPr>
          <w:rFonts w:ascii="Book Antiqua" w:hAnsi="Book Antiqua" w:cs="Arial"/>
          <w:sz w:val="21"/>
          <w:szCs w:val="22"/>
        </w:rPr>
        <w:t xml:space="preserve">, liberação dos recursos </w:t>
      </w:r>
      <w:r w:rsidRPr="00F031DD">
        <w:rPr>
          <w:rFonts w:ascii="Book Antiqua" w:hAnsi="Book Antiqua" w:cs="Arial"/>
          <w:sz w:val="21"/>
          <w:szCs w:val="22"/>
        </w:rPr>
        <w:t xml:space="preserve">e apresentação de nota fiscal pela empresa contratada. </w:t>
      </w:r>
    </w:p>
    <w:p w14:paraId="6DEB11CD" w14:textId="77777777" w:rsidR="007F2D6E" w:rsidRDefault="007F2D6E" w:rsidP="00696F12">
      <w:pPr>
        <w:jc w:val="both"/>
        <w:rPr>
          <w:rFonts w:ascii="Book Antiqua" w:hAnsi="Book Antiqua" w:cs="Arial"/>
        </w:rPr>
      </w:pPr>
    </w:p>
    <w:p w14:paraId="6E16DF9A" w14:textId="77777777" w:rsidR="009B67DD" w:rsidRPr="007F2D6E" w:rsidRDefault="009B67DD" w:rsidP="00696F12">
      <w:pPr>
        <w:jc w:val="both"/>
        <w:rPr>
          <w:rFonts w:ascii="Book Antiqua" w:hAnsi="Book Antiqua" w:cs="Arial"/>
        </w:rPr>
      </w:pPr>
    </w:p>
    <w:p w14:paraId="7E8D1A24" w14:textId="77777777"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2.0 - CLÁUSULA SEGUNDA - DO PREÇO E DA FORMA DE PAGAMENTO</w:t>
      </w:r>
    </w:p>
    <w:p w14:paraId="0630D962"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2.1 - O presente contrato tem o valor global de R$ </w:t>
      </w:r>
      <w:proofErr w:type="spellStart"/>
      <w:r>
        <w:rPr>
          <w:rFonts w:ascii="Book Antiqua" w:hAnsi="Book Antiqua" w:cs="Arial"/>
        </w:rPr>
        <w:t>xxxxxxxxxxxxxxx</w:t>
      </w:r>
      <w:proofErr w:type="spellEnd"/>
      <w:r>
        <w:rPr>
          <w:rFonts w:ascii="Book Antiqua" w:hAnsi="Book Antiqua" w:cs="Arial"/>
        </w:rPr>
        <w:t>,</w:t>
      </w:r>
      <w:r w:rsidRPr="00646B1A">
        <w:rPr>
          <w:rFonts w:ascii="Book Antiqua" w:hAnsi="Book Antiqua" w:cs="Arial"/>
        </w:rPr>
        <w:t xml:space="preserve"> conforme a proposta apresentada pela CONTRATADA, a qual integra o presente instrumento e que é de pleno conhecimento das partes.</w:t>
      </w:r>
    </w:p>
    <w:p w14:paraId="1B103349" w14:textId="77777777" w:rsidR="009B67DD"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2.2. - Os pagamentos serão efetuados dentro do cronograma da Secretaria de Finanças, mensalmente, após medição pela secretaria requisitante e da respectiva nota fiscal, </w:t>
      </w:r>
      <w:r w:rsidR="00AC0457">
        <w:rPr>
          <w:rFonts w:ascii="Book Antiqua" w:hAnsi="Book Antiqua" w:cs="Arial"/>
        </w:rPr>
        <w:t xml:space="preserve">liberação dos valore pelo agente financeiro, Caixa Econômica Federal, </w:t>
      </w:r>
      <w:r w:rsidRPr="00646B1A">
        <w:rPr>
          <w:rFonts w:ascii="Book Antiqua" w:hAnsi="Book Antiqua" w:cs="Arial"/>
        </w:rPr>
        <w:t>obedecido sempre o prazo de validade das propostas.</w:t>
      </w:r>
    </w:p>
    <w:p w14:paraId="578C3137" w14:textId="77777777" w:rsidR="009B67DD" w:rsidRDefault="009B67DD" w:rsidP="00696F12">
      <w:pPr>
        <w:autoSpaceDE w:val="0"/>
        <w:autoSpaceDN w:val="0"/>
        <w:adjustRightInd w:val="0"/>
        <w:jc w:val="both"/>
        <w:rPr>
          <w:rFonts w:ascii="Book Antiqua" w:hAnsi="Book Antiqua" w:cs="Arial"/>
        </w:rPr>
      </w:pPr>
      <w:r>
        <w:rPr>
          <w:rFonts w:ascii="Book Antiqua" w:hAnsi="Book Antiqua" w:cs="Arial"/>
        </w:rPr>
        <w:t>Fiscal de Contrato:</w:t>
      </w:r>
    </w:p>
    <w:p w14:paraId="3848DF93" w14:textId="77777777" w:rsidR="009B67DD" w:rsidRPr="009B67DD" w:rsidRDefault="009B67DD" w:rsidP="009B67DD">
      <w:pPr>
        <w:spacing w:line="276" w:lineRule="auto"/>
        <w:jc w:val="both"/>
        <w:rPr>
          <w:rFonts w:ascii="Book Antiqua" w:hAnsi="Book Antiqua"/>
          <w:b/>
          <w:color w:val="000000"/>
          <w:szCs w:val="22"/>
          <w:u w:val="single"/>
        </w:rPr>
      </w:pPr>
      <w:r w:rsidRPr="009B67DD">
        <w:rPr>
          <w:rFonts w:ascii="Book Antiqua" w:hAnsi="Book Antiqua"/>
          <w:b/>
          <w:color w:val="000000"/>
          <w:szCs w:val="22"/>
          <w:u w:val="single"/>
        </w:rPr>
        <w:t>Secretaria Municipal de Obras e Viação:</w:t>
      </w:r>
    </w:p>
    <w:p w14:paraId="5EB5E703" w14:textId="77777777" w:rsidR="009B67DD" w:rsidRPr="009B67DD" w:rsidRDefault="009B67DD" w:rsidP="009B67DD">
      <w:pPr>
        <w:spacing w:line="276" w:lineRule="auto"/>
        <w:jc w:val="both"/>
        <w:rPr>
          <w:rFonts w:ascii="Book Antiqua" w:hAnsi="Book Antiqua"/>
          <w:b/>
          <w:bCs/>
          <w:color w:val="000000"/>
          <w:szCs w:val="22"/>
        </w:rPr>
      </w:pPr>
      <w:r w:rsidRPr="009B67DD">
        <w:rPr>
          <w:rFonts w:ascii="Book Antiqua" w:hAnsi="Book Antiqua"/>
          <w:color w:val="000000"/>
          <w:szCs w:val="22"/>
        </w:rPr>
        <w:t xml:space="preserve">Titular: </w:t>
      </w:r>
      <w:r w:rsidRPr="009B67DD">
        <w:rPr>
          <w:rFonts w:ascii="Book Antiqua" w:hAnsi="Book Antiqua"/>
          <w:b/>
          <w:bCs/>
          <w:color w:val="000000"/>
          <w:szCs w:val="22"/>
        </w:rPr>
        <w:t xml:space="preserve">Fabio </w:t>
      </w:r>
      <w:proofErr w:type="spellStart"/>
      <w:r w:rsidRPr="009B67DD">
        <w:rPr>
          <w:rFonts w:ascii="Book Antiqua" w:hAnsi="Book Antiqua"/>
          <w:b/>
          <w:bCs/>
          <w:color w:val="000000"/>
          <w:szCs w:val="22"/>
        </w:rPr>
        <w:t>Grizon</w:t>
      </w:r>
      <w:proofErr w:type="spellEnd"/>
      <w:r w:rsidRPr="009B67DD">
        <w:rPr>
          <w:rFonts w:ascii="Book Antiqua" w:hAnsi="Book Antiqua"/>
          <w:b/>
          <w:bCs/>
          <w:color w:val="000000"/>
          <w:szCs w:val="22"/>
        </w:rPr>
        <w:t>.</w:t>
      </w:r>
    </w:p>
    <w:p w14:paraId="036C4B6A" w14:textId="77777777" w:rsidR="009B67DD" w:rsidRPr="007C4C07" w:rsidRDefault="009B67DD" w:rsidP="009B67DD">
      <w:pPr>
        <w:spacing w:line="276" w:lineRule="auto"/>
        <w:jc w:val="both"/>
        <w:rPr>
          <w:rFonts w:ascii="Bookman Old Style" w:hAnsi="Bookman Old Style"/>
          <w:b/>
          <w:bCs/>
          <w:color w:val="000000"/>
          <w:sz w:val="22"/>
          <w:szCs w:val="22"/>
        </w:rPr>
      </w:pPr>
      <w:r w:rsidRPr="009B67DD">
        <w:rPr>
          <w:rFonts w:ascii="Book Antiqua" w:hAnsi="Book Antiqua"/>
          <w:color w:val="000000"/>
          <w:szCs w:val="22"/>
        </w:rPr>
        <w:t xml:space="preserve">Suplente: </w:t>
      </w:r>
      <w:r w:rsidRPr="009B67DD">
        <w:rPr>
          <w:rFonts w:ascii="Book Antiqua" w:hAnsi="Book Antiqua"/>
          <w:b/>
          <w:bCs/>
          <w:color w:val="000000"/>
          <w:szCs w:val="22"/>
        </w:rPr>
        <w:t xml:space="preserve">Alan Vagner </w:t>
      </w:r>
      <w:proofErr w:type="spellStart"/>
      <w:r w:rsidRPr="009B67DD">
        <w:rPr>
          <w:rFonts w:ascii="Book Antiqua" w:hAnsi="Book Antiqua"/>
          <w:b/>
          <w:bCs/>
          <w:color w:val="000000"/>
          <w:szCs w:val="22"/>
        </w:rPr>
        <w:t>Consoli</w:t>
      </w:r>
      <w:proofErr w:type="spellEnd"/>
      <w:r w:rsidRPr="009B67DD">
        <w:rPr>
          <w:rFonts w:ascii="Book Antiqua" w:hAnsi="Book Antiqua"/>
          <w:b/>
          <w:bCs/>
          <w:color w:val="000000"/>
          <w:szCs w:val="22"/>
        </w:rPr>
        <w:t xml:space="preserve"> Roso.</w:t>
      </w:r>
    </w:p>
    <w:p w14:paraId="6C95D581" w14:textId="77777777" w:rsidR="009B67DD" w:rsidRPr="00646B1A" w:rsidRDefault="009B67DD" w:rsidP="00696F12">
      <w:pPr>
        <w:autoSpaceDE w:val="0"/>
        <w:autoSpaceDN w:val="0"/>
        <w:adjustRightInd w:val="0"/>
        <w:jc w:val="both"/>
        <w:rPr>
          <w:rFonts w:ascii="Book Antiqua" w:hAnsi="Book Antiqua" w:cs="Arial"/>
        </w:rPr>
      </w:pPr>
    </w:p>
    <w:p w14:paraId="4B2CB850"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rPr>
        <w:lastRenderedPageBreak/>
        <w:t xml:space="preserve">2.2.1 - </w:t>
      </w:r>
      <w:r w:rsidRPr="00646B1A">
        <w:rPr>
          <w:rFonts w:ascii="Book Antiqua" w:hAnsi="Book Antiqua" w:cs="Arial"/>
          <w:color w:val="000000"/>
        </w:rPr>
        <w:t>O pagamento será feito</w:t>
      </w:r>
      <w:r w:rsidRPr="0057550F">
        <w:rPr>
          <w:rFonts w:ascii="Book Antiqua" w:hAnsi="Book Antiqua" w:cs="Arial"/>
          <w:color w:val="000000"/>
        </w:rPr>
        <w:t>, até o 10º dia útil</w:t>
      </w:r>
      <w:r w:rsidRPr="00646B1A">
        <w:rPr>
          <w:rFonts w:ascii="Book Antiqua" w:hAnsi="Book Antiqua" w:cs="Arial"/>
          <w:color w:val="000000"/>
        </w:rPr>
        <w:t xml:space="preserve"> </w:t>
      </w:r>
      <w:r w:rsidR="00330205" w:rsidRPr="00646B1A">
        <w:rPr>
          <w:rFonts w:ascii="Book Antiqua" w:hAnsi="Book Antiqua" w:cs="Arial"/>
          <w:color w:val="000000"/>
        </w:rPr>
        <w:t>subsequente</w:t>
      </w:r>
      <w:r w:rsidRPr="00646B1A">
        <w:rPr>
          <w:rFonts w:ascii="Book Antiqua" w:hAnsi="Book Antiqua" w:cs="Arial"/>
          <w:color w:val="000000"/>
        </w:rPr>
        <w:t xml:space="preserve"> a apresentação da fatura, através de deposito bancário em conta a ser informada pelo licitante.</w:t>
      </w:r>
    </w:p>
    <w:p w14:paraId="0DA7B80C"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2.2.2 - É requisito prévio para pagamento das faturas o envio, à tesouraria do município, dos comprovantes de recolhimentos do INSS e do FGTS.</w:t>
      </w:r>
    </w:p>
    <w:p w14:paraId="764C55CF"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2.2.3 - Quando do pagamento da primeira parcela, será exigida também a folha de pagamento e rol contendo a nominata da totalidade dos funcionários da licitante vencedora alocados para execução da obra contratada;</w:t>
      </w:r>
    </w:p>
    <w:p w14:paraId="6984E1E7"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2.2.4 - Os pagamentos somente serão</w:t>
      </w:r>
      <w:r w:rsidR="000E4582">
        <w:rPr>
          <w:rFonts w:ascii="Book Antiqua" w:hAnsi="Book Antiqua" w:cs="Arial"/>
        </w:rPr>
        <w:t xml:space="preserve"> efetuados mediante a apresentação da matrícula de abertura de obra junto ao INSS</w:t>
      </w:r>
      <w:r w:rsidRPr="00646B1A">
        <w:rPr>
          <w:rFonts w:ascii="Book Antiqua" w:hAnsi="Book Antiqua" w:cs="Arial"/>
        </w:rPr>
        <w:t>, e do ISSQN;</w:t>
      </w:r>
    </w:p>
    <w:p w14:paraId="29DB56ED"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2.2.5 - A última parcela do pagamento somente será quitada, </w:t>
      </w:r>
      <w:r w:rsidR="000E4582">
        <w:rPr>
          <w:rFonts w:ascii="Book Antiqua" w:hAnsi="Book Antiqua" w:cs="Arial"/>
        </w:rPr>
        <w:t>mediante apresentação da CND da obra, sendo que o Município irá reter 10% do valor da obra até a apresentação da CND</w:t>
      </w:r>
      <w:r w:rsidRPr="00646B1A">
        <w:rPr>
          <w:rFonts w:ascii="Book Antiqua" w:hAnsi="Book Antiqua" w:cs="Arial"/>
        </w:rPr>
        <w:t>.</w:t>
      </w:r>
    </w:p>
    <w:p w14:paraId="5EA28D2D"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2.3 - A inadimplência da licitante vencedora com relação aos encargos sociais, trabalhistas, fiscais e comerciais ou indenizações, não transfere ao Município, a</w:t>
      </w:r>
    </w:p>
    <w:p w14:paraId="1D0ED157"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responsabilidade por seu pagamento, nem poderá onerar o objeto contratado, de acordo com o artigo 71, § 1º, da Lei Federal nº 8.666/93.</w:t>
      </w:r>
    </w:p>
    <w:p w14:paraId="5C81AFD9"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2.3.1 - Em caso de reclamatória trabalhista contra a licitante vencedora em que o Município seja(m) incluído(s) no pólo passivo da demanda, independente da garantia ofertada, será retido, até o final da lide, valores suficientes para garantir eventual indenização.</w:t>
      </w:r>
    </w:p>
    <w:p w14:paraId="76440F57"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2.4 - Para fins de pagamento, a licitante vencedora, após a homologação, deverá informar a Tesouraria do Município (Secretaria de Finanças), o banco, nº da agência e o nº da conta, na qual será realizado o depósito correspondente. A referida conta deverá estar em nome da pessoa jurídica, ou seja, da empresa licitante vencedora.</w:t>
      </w:r>
    </w:p>
    <w:p w14:paraId="2C0D71F2"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2.5 - Os valores da proposta não sofrerão qualquer reajuste, nos termos da Lei nº 9.069/95 e Lei nº 10.192/01.</w:t>
      </w:r>
    </w:p>
    <w:p w14:paraId="1AD915C7"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2.6 - As Notas Fiscais deverão ser emitidas em moeda corrente do país e somente serão aceitas quando o cumprimento do contrato estiver em total conformidade com as especificações exigidas pelo Município.</w:t>
      </w:r>
    </w:p>
    <w:p w14:paraId="15252400"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2.7- Na eventualidade de aplicação de multas, estas deverão ser liquidadas simultaneamente com parcela vinculada ao evento cujo descumprimento der origem à aplicação da penalidade.</w:t>
      </w:r>
    </w:p>
    <w:p w14:paraId="4CE2CA06"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2.8 - A razão social e o CNPJ da contratada constante da nota fiscal/fatura deverá ser o mesmo da documentação apresentada no procedimento licitatório.</w:t>
      </w:r>
    </w:p>
    <w:p w14:paraId="336D2099"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2.9 -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14:paraId="7C884DF1" w14:textId="77777777" w:rsidR="00696F12" w:rsidRDefault="00696F12" w:rsidP="00696F12">
      <w:pPr>
        <w:jc w:val="both"/>
        <w:rPr>
          <w:rFonts w:ascii="Book Antiqua" w:hAnsi="Book Antiqua" w:cs="Arial"/>
        </w:rPr>
      </w:pPr>
      <w:r w:rsidRPr="00646B1A">
        <w:rPr>
          <w:rFonts w:ascii="Book Antiqua" w:hAnsi="Book Antiqua" w:cs="Arial"/>
        </w:rPr>
        <w:t xml:space="preserve">2.10 - A despesa referente ao serviço objeto da presente licitação será empenhada </w:t>
      </w:r>
      <w:r>
        <w:rPr>
          <w:rFonts w:ascii="Book Antiqua" w:hAnsi="Book Antiqua" w:cs="Arial"/>
        </w:rPr>
        <w:t>nas dotações específicas.</w:t>
      </w:r>
    </w:p>
    <w:p w14:paraId="142317E1" w14:textId="77777777" w:rsidR="00B52337" w:rsidRPr="009C3A00" w:rsidRDefault="00B52337" w:rsidP="00B52337">
      <w:pPr>
        <w:jc w:val="both"/>
        <w:rPr>
          <w:rFonts w:ascii="Book Antiqua" w:hAnsi="Book Antiqua" w:cs="Arial"/>
        </w:rPr>
      </w:pPr>
      <w:r w:rsidRPr="009C3A00">
        <w:rPr>
          <w:rFonts w:ascii="Book Antiqua" w:hAnsi="Book Antiqua" w:cs="Arial"/>
        </w:rPr>
        <w:t>Órgão 0</w:t>
      </w:r>
      <w:r w:rsidR="00753B5D" w:rsidRPr="009C3A00">
        <w:rPr>
          <w:rFonts w:ascii="Book Antiqua" w:hAnsi="Book Antiqua" w:cs="Arial"/>
        </w:rPr>
        <w:t>5</w:t>
      </w:r>
      <w:r w:rsidRPr="009C3A00">
        <w:rPr>
          <w:rFonts w:ascii="Book Antiqua" w:hAnsi="Book Antiqua" w:cs="Arial"/>
        </w:rPr>
        <w:t xml:space="preserve"> – Secretaria Municipal de </w:t>
      </w:r>
      <w:r w:rsidR="00753B5D" w:rsidRPr="009C3A00">
        <w:rPr>
          <w:rFonts w:ascii="Book Antiqua" w:hAnsi="Book Antiqua" w:cs="Arial"/>
        </w:rPr>
        <w:t>Obras e Viação</w:t>
      </w:r>
    </w:p>
    <w:p w14:paraId="2157D9FF" w14:textId="77777777" w:rsidR="00B52337" w:rsidRPr="009C3A00" w:rsidRDefault="00B52337" w:rsidP="00B52337">
      <w:pPr>
        <w:jc w:val="both"/>
        <w:rPr>
          <w:rFonts w:ascii="Book Antiqua" w:hAnsi="Book Antiqua" w:cs="Arial"/>
        </w:rPr>
      </w:pPr>
      <w:r w:rsidRPr="009C3A00">
        <w:rPr>
          <w:rFonts w:ascii="Book Antiqua" w:hAnsi="Book Antiqua" w:cs="Arial"/>
        </w:rPr>
        <w:t>Unidade 0</w:t>
      </w:r>
      <w:r w:rsidR="00823ABC">
        <w:rPr>
          <w:rFonts w:ascii="Book Antiqua" w:hAnsi="Book Antiqua" w:cs="Arial"/>
        </w:rPr>
        <w:t>1</w:t>
      </w:r>
      <w:r w:rsidRPr="009C3A00">
        <w:rPr>
          <w:rFonts w:ascii="Book Antiqua" w:hAnsi="Book Antiqua" w:cs="Arial"/>
        </w:rPr>
        <w:t xml:space="preserve"> – Secretaria Municipal de </w:t>
      </w:r>
      <w:r w:rsidR="00753B5D" w:rsidRPr="009C3A00">
        <w:rPr>
          <w:rFonts w:ascii="Book Antiqua" w:hAnsi="Book Antiqua" w:cs="Arial"/>
        </w:rPr>
        <w:t>Obras e Viação</w:t>
      </w:r>
    </w:p>
    <w:p w14:paraId="4252DB83" w14:textId="77777777" w:rsidR="00B52337" w:rsidRPr="009C3A00" w:rsidRDefault="00B52337" w:rsidP="00B52337">
      <w:pPr>
        <w:jc w:val="both"/>
        <w:rPr>
          <w:rFonts w:ascii="Book Antiqua" w:hAnsi="Book Antiqua" w:cs="Arial"/>
        </w:rPr>
      </w:pPr>
      <w:r w:rsidRPr="009C3A00">
        <w:rPr>
          <w:rFonts w:ascii="Book Antiqua" w:hAnsi="Book Antiqua" w:cs="Arial"/>
        </w:rPr>
        <w:t xml:space="preserve">Projeto Atividade – </w:t>
      </w:r>
      <w:r w:rsidR="00823ABC">
        <w:rPr>
          <w:rFonts w:ascii="Book Antiqua" w:hAnsi="Book Antiqua" w:cs="Arial"/>
        </w:rPr>
        <w:t>2.030</w:t>
      </w:r>
      <w:r w:rsidRPr="009C3A00">
        <w:rPr>
          <w:rFonts w:ascii="Book Antiqua" w:hAnsi="Book Antiqua" w:cs="Arial"/>
        </w:rPr>
        <w:t xml:space="preserve"> </w:t>
      </w:r>
      <w:r w:rsidR="00A97BCD" w:rsidRPr="009C3A00">
        <w:rPr>
          <w:rFonts w:ascii="Book Antiqua" w:hAnsi="Book Antiqua" w:cs="Arial"/>
        </w:rPr>
        <w:t>–</w:t>
      </w:r>
      <w:r w:rsidRPr="009C3A00">
        <w:rPr>
          <w:rFonts w:ascii="Book Antiqua" w:hAnsi="Book Antiqua" w:cs="Arial"/>
        </w:rPr>
        <w:t xml:space="preserve"> </w:t>
      </w:r>
      <w:r w:rsidR="00753B5D" w:rsidRPr="009C3A00">
        <w:rPr>
          <w:rFonts w:ascii="Book Antiqua" w:hAnsi="Book Antiqua" w:cs="Arial"/>
        </w:rPr>
        <w:t>Manutenção do Sistema Viário Urbano</w:t>
      </w:r>
    </w:p>
    <w:p w14:paraId="7FBBFC30" w14:textId="455FC21A" w:rsidR="00B52337" w:rsidRPr="009C3A00" w:rsidRDefault="00B52337" w:rsidP="00B52337">
      <w:pPr>
        <w:jc w:val="both"/>
        <w:rPr>
          <w:rFonts w:ascii="Book Antiqua" w:hAnsi="Book Antiqua" w:cs="Arial"/>
        </w:rPr>
      </w:pPr>
      <w:r w:rsidRPr="009C3A00">
        <w:rPr>
          <w:rFonts w:ascii="Book Antiqua" w:hAnsi="Book Antiqua" w:cs="Arial"/>
        </w:rPr>
        <w:t>Do</w:t>
      </w:r>
      <w:r w:rsidR="000D1334">
        <w:rPr>
          <w:rFonts w:ascii="Book Antiqua" w:hAnsi="Book Antiqua" w:cs="Arial"/>
        </w:rPr>
        <w:t>t</w:t>
      </w:r>
      <w:r w:rsidRPr="009C3A00">
        <w:rPr>
          <w:rFonts w:ascii="Book Antiqua" w:hAnsi="Book Antiqua" w:cs="Arial"/>
        </w:rPr>
        <w:t xml:space="preserve">ação </w:t>
      </w:r>
      <w:r w:rsidR="00FF1A0C">
        <w:rPr>
          <w:rFonts w:ascii="Book Antiqua" w:hAnsi="Book Antiqua" w:cs="Arial"/>
        </w:rPr>
        <w:t>803</w:t>
      </w:r>
      <w:r w:rsidRPr="009C3A00">
        <w:rPr>
          <w:rFonts w:ascii="Book Antiqua" w:hAnsi="Book Antiqua" w:cs="Arial"/>
        </w:rPr>
        <w:t xml:space="preserve"> – 4.4.90.51.00.00.00.00</w:t>
      </w:r>
      <w:r w:rsidR="00753B5D" w:rsidRPr="009C3A00">
        <w:rPr>
          <w:rFonts w:ascii="Book Antiqua" w:hAnsi="Book Antiqua" w:cs="Arial"/>
        </w:rPr>
        <w:t>.</w:t>
      </w:r>
      <w:r w:rsidR="00FF1A0C">
        <w:rPr>
          <w:rFonts w:ascii="Book Antiqua" w:hAnsi="Book Antiqua" w:cs="Arial"/>
        </w:rPr>
        <w:t>1098</w:t>
      </w:r>
      <w:r w:rsidRPr="009C3A00">
        <w:rPr>
          <w:rFonts w:ascii="Book Antiqua" w:hAnsi="Book Antiqua" w:cs="Arial"/>
        </w:rPr>
        <w:t xml:space="preserve"> – Obras e instalações</w:t>
      </w:r>
    </w:p>
    <w:p w14:paraId="69C6C834" w14:textId="77777777" w:rsidR="00696F12" w:rsidRDefault="00696F12" w:rsidP="00696F12">
      <w:pPr>
        <w:jc w:val="both"/>
        <w:rPr>
          <w:rFonts w:ascii="Book Antiqua" w:eastAsia="Arial Unicode MS" w:hAnsi="Book Antiqua" w:cs="Arial"/>
          <w:color w:val="FF0000"/>
        </w:rPr>
      </w:pPr>
    </w:p>
    <w:p w14:paraId="09FB5C05" w14:textId="77777777"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3.0 - CLÁUSULA TERCEIRA - DO CONTRATO E DO PRAZO</w:t>
      </w:r>
    </w:p>
    <w:p w14:paraId="0B05D93A"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3.1 - O contrato regular-se-á, no que concerne a sua alteração, inexecução ou rescisão, pelas disposições da Lei nº 8.666/93 e suas alterações posteriores, a Lei Complementar nº 123/06, pelas disposições do Edital e pelos preceitos do direito público.</w:t>
      </w:r>
    </w:p>
    <w:p w14:paraId="7A6B3C64"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3.2 - O contrato poderá, com base nos preceitos de direito público, ser rescindido pelo MUNICÍPIO a todo e qualquer tempo, independentemente de interpelação judicial ou extrajudicial, mediante simples aviso, observadas as disposições legais pertinentes.</w:t>
      </w:r>
    </w:p>
    <w:p w14:paraId="7EF8BC9D"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lastRenderedPageBreak/>
        <w:t>3.3 - Farão parte integrante do contrato as condições previstas no Edital e na proposta apresentada pela CONTRATADA.</w:t>
      </w:r>
    </w:p>
    <w:p w14:paraId="2768CFA5"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3.4 – A vigência contratual iniciar-se-á a partir da assinatura do mesmo e será findo quando da efetiva entrega do objeto contratado.</w:t>
      </w:r>
    </w:p>
    <w:p w14:paraId="7AF2A31C"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3.5 -</w:t>
      </w:r>
      <w:r w:rsidR="00E37896">
        <w:rPr>
          <w:rFonts w:ascii="Book Antiqua" w:hAnsi="Book Antiqua" w:cs="Arial"/>
        </w:rPr>
        <w:t xml:space="preserve"> </w:t>
      </w:r>
      <w:r w:rsidRPr="00646B1A">
        <w:rPr>
          <w:rFonts w:ascii="Book Antiqua" w:hAnsi="Book Antiqua" w:cs="Arial"/>
          <w:b/>
          <w:bCs/>
        </w:rPr>
        <w:t xml:space="preserve">O prazo limite para conclusão dos serviços, objeto do presente edital, é </w:t>
      </w:r>
      <w:r w:rsidRPr="0057550F">
        <w:rPr>
          <w:rFonts w:ascii="Book Antiqua" w:hAnsi="Book Antiqua" w:cs="Arial"/>
          <w:b/>
          <w:bCs/>
        </w:rPr>
        <w:t>de</w:t>
      </w:r>
      <w:r>
        <w:rPr>
          <w:rFonts w:ascii="Book Antiqua" w:hAnsi="Book Antiqua" w:cs="Arial"/>
          <w:b/>
          <w:bCs/>
        </w:rPr>
        <w:t xml:space="preserve"> 0</w:t>
      </w:r>
      <w:r w:rsidR="00BC4B0F">
        <w:rPr>
          <w:rFonts w:ascii="Book Antiqua" w:hAnsi="Book Antiqua" w:cs="Arial"/>
          <w:b/>
          <w:bCs/>
        </w:rPr>
        <w:t>6</w:t>
      </w:r>
      <w:r w:rsidRPr="0057550F">
        <w:rPr>
          <w:rFonts w:ascii="Book Antiqua" w:hAnsi="Book Antiqua" w:cs="Arial"/>
          <w:b/>
          <w:bCs/>
        </w:rPr>
        <w:t xml:space="preserve"> (</w:t>
      </w:r>
      <w:r w:rsidR="00BC4B0F">
        <w:rPr>
          <w:rFonts w:ascii="Book Antiqua" w:hAnsi="Book Antiqua" w:cs="Arial"/>
          <w:b/>
          <w:bCs/>
        </w:rPr>
        <w:t>seis</w:t>
      </w:r>
      <w:r w:rsidRPr="0057550F">
        <w:rPr>
          <w:rFonts w:ascii="Book Antiqua" w:hAnsi="Book Antiqua" w:cs="Arial"/>
          <w:b/>
          <w:bCs/>
        </w:rPr>
        <w:t>)</w:t>
      </w:r>
      <w:r w:rsidRPr="00646B1A">
        <w:rPr>
          <w:rFonts w:ascii="Book Antiqua" w:hAnsi="Book Antiqua" w:cs="Arial"/>
          <w:b/>
          <w:bCs/>
        </w:rPr>
        <w:t xml:space="preserve"> meses corridos </w:t>
      </w:r>
      <w:r w:rsidRPr="00646B1A">
        <w:rPr>
          <w:rFonts w:ascii="Book Antiqua" w:hAnsi="Book Antiqua" w:cs="Arial"/>
        </w:rPr>
        <w:t xml:space="preserve">a partir da data da Ordem de Serviço expedida pela Secretaria competente da Prefeitura Municipal de </w:t>
      </w:r>
      <w:r>
        <w:rPr>
          <w:rFonts w:ascii="Book Antiqua" w:hAnsi="Book Antiqua" w:cs="Arial"/>
        </w:rPr>
        <w:t>Constantina</w:t>
      </w:r>
      <w:r w:rsidRPr="00646B1A">
        <w:rPr>
          <w:rFonts w:ascii="Book Antiqua" w:hAnsi="Book Antiqua" w:cs="Arial"/>
        </w:rPr>
        <w:t>;</w:t>
      </w:r>
    </w:p>
    <w:p w14:paraId="496875E3"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3.5.1 - Este prazo poderá ser prorrogado uma vez, por prazo não superior a </w:t>
      </w:r>
      <w:r w:rsidR="00163B70">
        <w:rPr>
          <w:rFonts w:ascii="Book Antiqua" w:hAnsi="Book Antiqua" w:cs="Arial"/>
        </w:rPr>
        <w:t>2</w:t>
      </w:r>
      <w:r w:rsidRPr="00646B1A">
        <w:rPr>
          <w:rFonts w:ascii="Book Antiqua" w:hAnsi="Book Antiqua" w:cs="Arial"/>
        </w:rPr>
        <w:t xml:space="preserve"> (</w:t>
      </w:r>
      <w:r w:rsidR="00163B70">
        <w:rPr>
          <w:rFonts w:ascii="Book Antiqua" w:hAnsi="Book Antiqua" w:cs="Arial"/>
        </w:rPr>
        <w:t>dois</w:t>
      </w:r>
      <w:r w:rsidR="003B6C22">
        <w:rPr>
          <w:rFonts w:ascii="Book Antiqua" w:hAnsi="Book Antiqua" w:cs="Arial"/>
        </w:rPr>
        <w:t>) meses</w:t>
      </w:r>
      <w:r w:rsidRPr="00646B1A">
        <w:rPr>
          <w:rFonts w:ascii="Book Antiqua" w:hAnsi="Book Antiqua" w:cs="Arial"/>
        </w:rPr>
        <w:t>, quando solicitado por escrito, durante seu transcurso, e desde que ocorra motivo justificado e aceito pelo Executivo Municipal.</w:t>
      </w:r>
    </w:p>
    <w:p w14:paraId="477F6419"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3.5.2 - Em caso de prorrogação aplicar-se-á o que for disposto neste contrato mediante aditamento. </w:t>
      </w:r>
    </w:p>
    <w:p w14:paraId="7D2FFCBA" w14:textId="77777777" w:rsidR="00696F12" w:rsidRPr="00646B1A" w:rsidRDefault="00BC4B0F" w:rsidP="00696F12">
      <w:pPr>
        <w:autoSpaceDE w:val="0"/>
        <w:autoSpaceDN w:val="0"/>
        <w:adjustRightInd w:val="0"/>
        <w:jc w:val="both"/>
        <w:rPr>
          <w:rFonts w:ascii="Book Antiqua" w:hAnsi="Book Antiqua" w:cs="Arial"/>
        </w:rPr>
      </w:pPr>
      <w:r>
        <w:rPr>
          <w:rFonts w:ascii="Book Antiqua" w:hAnsi="Book Antiqua" w:cs="Arial"/>
        </w:rPr>
        <w:t>3.6</w:t>
      </w:r>
      <w:r w:rsidR="00696F12" w:rsidRPr="00646B1A">
        <w:rPr>
          <w:rFonts w:ascii="Book Antiqua" w:hAnsi="Book Antiqua" w:cs="Arial"/>
        </w:rPr>
        <w:t xml:space="preserve"> - Caso os serviços não atendam às exigências constantes no Edital e seus anexos, a fiscalização poderá solicitar ao setor competente o início do Processo Interno de rescisão unilateral de contrato, garantido o contraditório e a ampla defesa.</w:t>
      </w:r>
    </w:p>
    <w:p w14:paraId="34FF701F" w14:textId="77777777" w:rsidR="00696F12" w:rsidRDefault="00696F12" w:rsidP="00696F12">
      <w:pPr>
        <w:autoSpaceDE w:val="0"/>
        <w:autoSpaceDN w:val="0"/>
        <w:adjustRightInd w:val="0"/>
        <w:jc w:val="both"/>
        <w:rPr>
          <w:rFonts w:ascii="Book Antiqua" w:hAnsi="Book Antiqua" w:cs="Arial"/>
        </w:rPr>
      </w:pPr>
      <w:r w:rsidRPr="00646B1A">
        <w:rPr>
          <w:rFonts w:ascii="Book Antiqua" w:hAnsi="Book Antiqua" w:cs="Arial"/>
        </w:rPr>
        <w:t>3.7 - Quaisquer supressões ou acréscimos de serviços que porventura ocorram serão calculados pelos custos unitários da proposta inicial e no caso de acréscimos aditados.</w:t>
      </w:r>
    </w:p>
    <w:p w14:paraId="467D152D" w14:textId="77777777" w:rsidR="00B52337" w:rsidRDefault="00B52337" w:rsidP="00696F12">
      <w:pPr>
        <w:autoSpaceDE w:val="0"/>
        <w:autoSpaceDN w:val="0"/>
        <w:adjustRightInd w:val="0"/>
        <w:jc w:val="both"/>
        <w:rPr>
          <w:rFonts w:ascii="Book Antiqua" w:hAnsi="Book Antiqua" w:cs="Arial"/>
          <w:b/>
          <w:bCs/>
        </w:rPr>
      </w:pPr>
    </w:p>
    <w:p w14:paraId="47A236DD" w14:textId="77777777"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4.0 - CLÁUSULA QUARTA - DAS OBRIGAÇÕES</w:t>
      </w:r>
    </w:p>
    <w:p w14:paraId="351F9C1F" w14:textId="77777777"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4.1 - Do Município:</w:t>
      </w:r>
    </w:p>
    <w:p w14:paraId="18B510F4"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4.1.1 - Atestar nas notas fiscais/faturas o efetivo término da prestação de serviço do objeto deste contrato;</w:t>
      </w:r>
    </w:p>
    <w:p w14:paraId="75582340"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4.1.2 - Aplicar à CONTRATADA penalidades, quando for o caso;</w:t>
      </w:r>
    </w:p>
    <w:p w14:paraId="514D3A72"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4.1.3 - Prestar à CONTRATADA toda e qualquer informação, por esta solicitada, necessária à perfeita execução do Contrato;</w:t>
      </w:r>
    </w:p>
    <w:p w14:paraId="1AC80C58"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4.1.4 - Efetuar o pagamento à Contratada no prazo avençado, após a entrega da Nota Fiscal no setor competente;</w:t>
      </w:r>
    </w:p>
    <w:p w14:paraId="078E5926"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4.1.5 - Notificar, por escrito, à CONTRATADA da aplicação de qualquer sanção.</w:t>
      </w:r>
    </w:p>
    <w:p w14:paraId="7AFEBDB9"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4.1.6 - Fiscalizar através da Secretaria competente a execução do contrato, com o direito de impugnar tudo o que estiver em desacordo com estas instruções e a boa técnica de execução, nos termos do art.67 da Lei nº 8.666/1993; </w:t>
      </w:r>
    </w:p>
    <w:p w14:paraId="19C167E2"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rPr>
        <w:t xml:space="preserve">4.1.7 - </w:t>
      </w:r>
      <w:r w:rsidRPr="00646B1A">
        <w:rPr>
          <w:rFonts w:ascii="Book Antiqua" w:hAnsi="Book Antiqua" w:cs="Arial"/>
          <w:color w:val="000000"/>
        </w:rPr>
        <w:t>Proceder ao recebimento provisório e, não havendo mais pendências, ao recebimento definitivo da obra, mediante vistoria detalhada realizada pelo Setor de Engenharia da Prefeitura, nos termos da Lei nº 8.666/1993 em seu art. 73, inciso I;</w:t>
      </w:r>
    </w:p>
    <w:p w14:paraId="2BBAFE61" w14:textId="77777777" w:rsidR="00696F12" w:rsidRDefault="00696F12" w:rsidP="00696F12">
      <w:pPr>
        <w:autoSpaceDE w:val="0"/>
        <w:autoSpaceDN w:val="0"/>
        <w:adjustRightInd w:val="0"/>
        <w:jc w:val="both"/>
        <w:rPr>
          <w:rFonts w:ascii="Book Antiqua" w:hAnsi="Book Antiqua" w:cs="Arial"/>
          <w:color w:val="000000"/>
        </w:rPr>
      </w:pPr>
    </w:p>
    <w:p w14:paraId="3FBD8856" w14:textId="77777777"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4.2 - D</w:t>
      </w:r>
      <w:r w:rsidR="003B6C22">
        <w:rPr>
          <w:rFonts w:ascii="Book Antiqua" w:hAnsi="Book Antiqua" w:cs="Arial"/>
          <w:b/>
          <w:bCs/>
        </w:rPr>
        <w:t>A</w:t>
      </w:r>
      <w:r w:rsidRPr="00646B1A">
        <w:rPr>
          <w:rFonts w:ascii="Book Antiqua" w:hAnsi="Book Antiqua" w:cs="Arial"/>
          <w:b/>
          <w:bCs/>
        </w:rPr>
        <w:t xml:space="preserve"> CONTRATADA:</w:t>
      </w:r>
    </w:p>
    <w:p w14:paraId="65240E73"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4.2.1 - Executar fielmente o contrato, de acordo com as cláusulas avençadas, respondendo pelas </w:t>
      </w:r>
      <w:r w:rsidR="00330205" w:rsidRPr="00646B1A">
        <w:rPr>
          <w:rFonts w:ascii="Book Antiqua" w:hAnsi="Book Antiqua" w:cs="Arial"/>
        </w:rPr>
        <w:t>consequências</w:t>
      </w:r>
      <w:r w:rsidRPr="00646B1A">
        <w:rPr>
          <w:rFonts w:ascii="Book Antiqua" w:hAnsi="Book Antiqua" w:cs="Arial"/>
        </w:rPr>
        <w:t xml:space="preserve"> de sua inexecução total ou parcial;</w:t>
      </w:r>
    </w:p>
    <w:p w14:paraId="334B4F5C"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4.2.2 - Pagar todos os tributos que incidam ou venham a incidir, direta ou indiretamente, sobre os produtos e serviços;</w:t>
      </w:r>
    </w:p>
    <w:p w14:paraId="6B304061"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4.2.3 - Manter, durante a execução do contrato, as mesmas condições de habilitação;</w:t>
      </w:r>
    </w:p>
    <w:p w14:paraId="3522BFC7"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4.2.4 - Aceitar, nas mesmas condições contratuais, os acréscimos ou supressões que se fizerem necessários no quantitativo do objeto desta licitação, até o limite legal;</w:t>
      </w:r>
    </w:p>
    <w:p w14:paraId="1123F68F"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4.2.5 - Executar o objeto contratado, no preço, prazo e forma estipulados na proposta, no edital e seus anexos;</w:t>
      </w:r>
    </w:p>
    <w:p w14:paraId="2BB68772"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4.2.6 - Executar o objeto com boa qualidade, dentro dos padrões exigidos no edital bem como neste contrato;</w:t>
      </w:r>
    </w:p>
    <w:p w14:paraId="1476DC6F"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4.2.7 – Responsabilizar-se pelos danos causados diretamente ao MUNICÍPIO ou a terceiros decorrentes de sua culpa ou dolo na execução do contrato;</w:t>
      </w:r>
    </w:p>
    <w:p w14:paraId="2EF354C2"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lastRenderedPageBreak/>
        <w:t>4.2.8 - Disponibilizar os equipamentos exigidos, pessoal devidamente habilitado, materiais e o que mais se fizer necessário para a execução do objeto;</w:t>
      </w:r>
    </w:p>
    <w:p w14:paraId="4807666D"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4.2.9 - Fornecer equipamentos, ferramentas e materiais necessários ao bom desempenho dos serviços em perfeitas condições de limpeza, uso e manutenção, substituindo aqueles que não atenderem estas exigências;</w:t>
      </w:r>
    </w:p>
    <w:p w14:paraId="5EF1362B"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4.2.10 - Responder pelo pagamento dos salários devidos pela mão-de-obra empregada nos serviços, pelos encargos trabalhistas, fiscais e previdenciários respectivos, e por tudo mais que, como empregadora deve satisfazer, além de ficar sob sua integral responsabilidade e observância das leis trabalhistas, previdenciárias e fiscais, assim como os registros, seguros contra riscos de acidente do trabalho, impostos e outras providências e obrigações necessárias à execução dos serviços;</w:t>
      </w:r>
    </w:p>
    <w:p w14:paraId="66B7EFE7"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4.2.11 - Respeitar e exigir que o seu pessoal respeite a legislação sobre segurança, higiene e medicina do trabalho e sua regulamentação devendo fornecer aos seus empregados, quando necessário, os </w:t>
      </w:r>
      <w:proofErr w:type="spellStart"/>
      <w:r w:rsidRPr="00646B1A">
        <w:rPr>
          <w:rFonts w:ascii="Book Antiqua" w:hAnsi="Book Antiqua" w:cs="Arial"/>
        </w:rPr>
        <w:t>EPI´s</w:t>
      </w:r>
      <w:proofErr w:type="spellEnd"/>
      <w:r w:rsidRPr="00646B1A">
        <w:rPr>
          <w:rFonts w:ascii="Book Antiqua" w:hAnsi="Book Antiqua" w:cs="Arial"/>
        </w:rPr>
        <w:t xml:space="preserve"> de segurança;</w:t>
      </w:r>
    </w:p>
    <w:p w14:paraId="397B5A6B"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4.2.12 - 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do MUNICÍPIO, de seus funcionários ou de terceiros, ainda que ocorridos na via pública junto à execução dos serviços;</w:t>
      </w:r>
    </w:p>
    <w:p w14:paraId="4C488B1E"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4.2.13 - Arcar com os custos de combustível e manutenção dos equipamentos que porventura necessite utilizar;</w:t>
      </w:r>
    </w:p>
    <w:p w14:paraId="160DEC58"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4.2.14 - Fazer Anotações de Responsabilidade Técnica (ART/CREA/RS) referente à execução dos serviços contratados, por ocasião da primeira medição;</w:t>
      </w:r>
    </w:p>
    <w:p w14:paraId="2F30BBC5"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4.2.15 - Executar, a suas expensas, o Plano de Trabalho de Trabalho na Área de Segurança na obra, relativo </w:t>
      </w:r>
      <w:proofErr w:type="gramStart"/>
      <w:r w:rsidRPr="00646B1A">
        <w:rPr>
          <w:rFonts w:ascii="Book Antiqua" w:hAnsi="Book Antiqua" w:cs="Arial"/>
        </w:rPr>
        <w:t>a</w:t>
      </w:r>
      <w:proofErr w:type="gramEnd"/>
      <w:r w:rsidRPr="00646B1A">
        <w:rPr>
          <w:rFonts w:ascii="Book Antiqua" w:hAnsi="Book Antiqua" w:cs="Arial"/>
        </w:rPr>
        <w:t xml:space="preserve"> empresa (PPRA) e relativo à obra (PCMAT. NR18), que deverá ser entregue até a 1ª medição;</w:t>
      </w:r>
    </w:p>
    <w:p w14:paraId="7BA03933"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4.2.16 – Apresentar </w:t>
      </w:r>
      <w:r w:rsidRPr="00646B1A">
        <w:rPr>
          <w:rFonts w:ascii="Book Antiqua" w:hAnsi="Book Antiqua" w:cs="Arial"/>
          <w:color w:val="000000"/>
        </w:rPr>
        <w:t>Apólice de Seguro de Responsabilidade Civil nos termos do Decreto Lei nº 73, de 21-11-1966 e Decreto 61.687 de 07-12-1967, por ocasião da primeira medição;</w:t>
      </w:r>
    </w:p>
    <w:p w14:paraId="4CBF420D"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4.2.17 - Manter o local de execução da obra permanentemente sinalizado, se necessário, conforme CTB (Código de Trânsito Brasileiro), seus anexos e resoluções, em especial a Resolução nº 561/80 do CONTRAN, visando a segurança de veículos e pedestres em trânsito;</w:t>
      </w:r>
    </w:p>
    <w:p w14:paraId="6055D58C"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4.2.18 - Realizar a limpeza do local onde estiver efetuando os serviços, com a devida remoção de entulhos e materiais remanescentes.</w:t>
      </w:r>
    </w:p>
    <w:p w14:paraId="57EE3A1E"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4.2.19 – Implementar medidas de controle e prevenção, visando a segurança nos canteiros de obras, vedando-se o ingresso e a permanência no canteiro de obras de funcionários sem:</w:t>
      </w:r>
    </w:p>
    <w:p w14:paraId="69387E11"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a) identificação;</w:t>
      </w:r>
    </w:p>
    <w:p w14:paraId="374944F7"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b) equipamentos de proteção individual – EPI</w:t>
      </w:r>
    </w:p>
    <w:p w14:paraId="10E79C10"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rPr>
        <w:t xml:space="preserve">4.2.20 - </w:t>
      </w:r>
      <w:r w:rsidRPr="00646B1A">
        <w:rPr>
          <w:rFonts w:ascii="Book Antiqua" w:hAnsi="Book Antiqua" w:cs="Arial"/>
          <w:color w:val="000000"/>
        </w:rPr>
        <w:t>Corrigir e/ou refazer os serviços e substituir os materiais não aprovados pela fiscalização da Prefeitura, caso os mesmos não atendam às especificações constantes no Projeto Executivo.</w:t>
      </w:r>
    </w:p>
    <w:p w14:paraId="205ACD9C"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4.2.21 – Recuperar áreas ou bens não incluídos no seu trabalho e deixá-los em seu estado original, caso venha, como resultado de suas operações a danificá-los.</w:t>
      </w:r>
    </w:p>
    <w:p w14:paraId="568E8B33" w14:textId="77777777" w:rsidR="00696F12"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4.2.22 – Manter 01 (um) engenheiro responsável e 01 (um) encarregado geral período integral, visando garantir à administração da obra.</w:t>
      </w:r>
    </w:p>
    <w:p w14:paraId="357EFFD7" w14:textId="77777777" w:rsidR="00696F12" w:rsidRDefault="00696F12" w:rsidP="00696F12">
      <w:pPr>
        <w:autoSpaceDE w:val="0"/>
        <w:autoSpaceDN w:val="0"/>
        <w:adjustRightInd w:val="0"/>
        <w:jc w:val="both"/>
        <w:rPr>
          <w:rFonts w:ascii="Book Antiqua" w:hAnsi="Book Antiqua" w:cs="Arial"/>
          <w:b/>
          <w:bCs/>
        </w:rPr>
      </w:pPr>
    </w:p>
    <w:p w14:paraId="6429AC8D" w14:textId="77777777"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5.0 - CLÁUSULA QUINTA – DAS COMUNICAÇÕES</w:t>
      </w:r>
    </w:p>
    <w:p w14:paraId="2DCD8812" w14:textId="77777777" w:rsidR="00696F12" w:rsidRDefault="00696F12" w:rsidP="00696F12">
      <w:pPr>
        <w:autoSpaceDE w:val="0"/>
        <w:autoSpaceDN w:val="0"/>
        <w:adjustRightInd w:val="0"/>
        <w:jc w:val="both"/>
        <w:rPr>
          <w:rFonts w:ascii="Book Antiqua" w:hAnsi="Book Antiqua" w:cs="Arial"/>
        </w:rPr>
      </w:pPr>
      <w:r w:rsidRPr="00646B1A">
        <w:rPr>
          <w:rFonts w:ascii="Book Antiqua" w:hAnsi="Book Antiqua" w:cs="Arial"/>
        </w:rPr>
        <w:t>5.1 - As comunicações entre as partes contratantes, relacionadas com o acompanhamento e controle do presente contrato, serão feitas sempre por escrito.</w:t>
      </w:r>
    </w:p>
    <w:p w14:paraId="40E9F521" w14:textId="77777777" w:rsidR="00696F12" w:rsidRDefault="00696F12" w:rsidP="00696F12">
      <w:pPr>
        <w:autoSpaceDE w:val="0"/>
        <w:autoSpaceDN w:val="0"/>
        <w:adjustRightInd w:val="0"/>
        <w:jc w:val="both"/>
        <w:rPr>
          <w:rFonts w:ascii="Book Antiqua" w:hAnsi="Book Antiqua" w:cs="Arial"/>
        </w:rPr>
      </w:pPr>
    </w:p>
    <w:p w14:paraId="6A6DBD9D" w14:textId="77777777" w:rsidR="005A4E34" w:rsidRDefault="005A4E34" w:rsidP="00696F12">
      <w:pPr>
        <w:autoSpaceDE w:val="0"/>
        <w:autoSpaceDN w:val="0"/>
        <w:adjustRightInd w:val="0"/>
        <w:jc w:val="both"/>
        <w:rPr>
          <w:rFonts w:ascii="Book Antiqua" w:hAnsi="Book Antiqua" w:cs="Arial"/>
        </w:rPr>
      </w:pPr>
    </w:p>
    <w:p w14:paraId="0F102CF2" w14:textId="77777777"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lastRenderedPageBreak/>
        <w:t>6.0 - CLÁUSULA SEXTA - DAS PENALIDADES</w:t>
      </w:r>
    </w:p>
    <w:p w14:paraId="7A98EB85"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6.1- Os casos de inexecução do objeto deste Contrato, erro de execução, execução imperfeita, atraso injustificado e inadimplemento contratual, sujeitará a CONTRATADA às penalidades previstas no art. 87 da Lei 8.666/93, das quais destacam-se:</w:t>
      </w:r>
    </w:p>
    <w:p w14:paraId="57904294"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I. </w:t>
      </w:r>
      <w:r w:rsidRPr="00646B1A">
        <w:rPr>
          <w:rFonts w:ascii="Book Antiqua" w:hAnsi="Book Antiqua" w:cs="Arial"/>
          <w:b/>
          <w:bCs/>
        </w:rPr>
        <w:t>Advertência</w:t>
      </w:r>
      <w:r w:rsidRPr="00646B1A">
        <w:rPr>
          <w:rFonts w:ascii="Book Antiqua" w:hAnsi="Book Antiqua" w:cs="Arial"/>
        </w:rPr>
        <w:t>;</w:t>
      </w:r>
    </w:p>
    <w:p w14:paraId="54570BF2"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II. </w:t>
      </w:r>
      <w:r w:rsidRPr="00646B1A">
        <w:rPr>
          <w:rFonts w:ascii="Book Antiqua" w:hAnsi="Book Antiqua" w:cs="Arial"/>
          <w:b/>
          <w:bCs/>
        </w:rPr>
        <w:t xml:space="preserve">Multa </w:t>
      </w:r>
      <w:r w:rsidRPr="00646B1A">
        <w:rPr>
          <w:rFonts w:ascii="Book Antiqua" w:hAnsi="Book Antiqua" w:cs="Arial"/>
        </w:rPr>
        <w:t xml:space="preserve">de 2% (dois por cento) do valor da proposta, até 10 (dez) dias consecutivos, pela </w:t>
      </w:r>
      <w:r w:rsidRPr="00646B1A">
        <w:rPr>
          <w:rFonts w:ascii="Book Antiqua" w:hAnsi="Book Antiqua" w:cs="Arial"/>
          <w:b/>
          <w:bCs/>
        </w:rPr>
        <w:t xml:space="preserve">recusa injustificada </w:t>
      </w:r>
      <w:r w:rsidRPr="00646B1A">
        <w:rPr>
          <w:rFonts w:ascii="Book Antiqua" w:hAnsi="Book Antiqua" w:cs="Arial"/>
        </w:rPr>
        <w:t xml:space="preserve">de apresentação das garantias previstas no subitem </w:t>
      </w:r>
      <w:r w:rsidRPr="00646B1A">
        <w:rPr>
          <w:rFonts w:ascii="Book Antiqua" w:hAnsi="Book Antiqua" w:cs="Arial"/>
          <w:color w:val="000000"/>
        </w:rPr>
        <w:t>2.1.5, alínea “c”</w:t>
      </w:r>
      <w:r w:rsidRPr="00646B1A">
        <w:rPr>
          <w:rFonts w:ascii="Book Antiqua" w:hAnsi="Book Antiqua" w:cs="Arial"/>
          <w:color w:val="FF0000"/>
        </w:rPr>
        <w:t xml:space="preserve"> </w:t>
      </w:r>
      <w:r w:rsidRPr="00646B1A">
        <w:rPr>
          <w:rFonts w:ascii="Book Antiqua" w:hAnsi="Book Antiqua" w:cs="Arial"/>
        </w:rPr>
        <w:t>deste edital, contados da data de convocação feita por escrito pelo Município;</w:t>
      </w:r>
    </w:p>
    <w:p w14:paraId="2A721723"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III. </w:t>
      </w:r>
      <w:r w:rsidRPr="00646B1A">
        <w:rPr>
          <w:rFonts w:ascii="Book Antiqua" w:hAnsi="Book Antiqua" w:cs="Arial"/>
          <w:b/>
          <w:bCs/>
        </w:rPr>
        <w:t xml:space="preserve">Multa </w:t>
      </w:r>
      <w:r w:rsidRPr="00646B1A">
        <w:rPr>
          <w:rFonts w:ascii="Book Antiqua" w:hAnsi="Book Antiqua" w:cs="Arial"/>
        </w:rPr>
        <w:t xml:space="preserve">de 0,5% (cinco décimos por cento) do valor do contrato, por dia de </w:t>
      </w:r>
      <w:r w:rsidRPr="00646B1A">
        <w:rPr>
          <w:rFonts w:ascii="Book Antiqua" w:hAnsi="Book Antiqua" w:cs="Arial"/>
          <w:b/>
          <w:bCs/>
        </w:rPr>
        <w:t xml:space="preserve">atraso injustificado na execução </w:t>
      </w:r>
      <w:r w:rsidRPr="00646B1A">
        <w:rPr>
          <w:rFonts w:ascii="Book Antiqua" w:hAnsi="Book Antiqua" w:cs="Arial"/>
        </w:rPr>
        <w:t>do mesmo, na sua entrega total ou de suas etapas, além dos prazos estipulados neste edital, observado o prazo máximo de 10 (dez) dias úteis;</w:t>
      </w:r>
    </w:p>
    <w:p w14:paraId="75EE537B"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IV. </w:t>
      </w:r>
      <w:r w:rsidRPr="00646B1A">
        <w:rPr>
          <w:rFonts w:ascii="Book Antiqua" w:hAnsi="Book Antiqua" w:cs="Arial"/>
          <w:b/>
          <w:bCs/>
        </w:rPr>
        <w:t xml:space="preserve">Multa </w:t>
      </w:r>
      <w:r w:rsidRPr="00646B1A">
        <w:rPr>
          <w:rFonts w:ascii="Book Antiqua" w:hAnsi="Book Antiqua" w:cs="Arial"/>
        </w:rPr>
        <w:t xml:space="preserve">de 2% (dois por cento) sobre o valor estimado para o contrato, pela </w:t>
      </w:r>
      <w:r w:rsidRPr="00646B1A">
        <w:rPr>
          <w:rFonts w:ascii="Book Antiqua" w:hAnsi="Book Antiqua" w:cs="Arial"/>
          <w:b/>
          <w:bCs/>
        </w:rPr>
        <w:t>recusa injustificada do adjudicatário em executá-lo</w:t>
      </w:r>
      <w:r w:rsidRPr="00646B1A">
        <w:rPr>
          <w:rFonts w:ascii="Book Antiqua" w:hAnsi="Book Antiqua" w:cs="Arial"/>
        </w:rPr>
        <w:t>;</w:t>
      </w:r>
    </w:p>
    <w:p w14:paraId="5305979C"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V. </w:t>
      </w:r>
      <w:r w:rsidRPr="00646B1A">
        <w:rPr>
          <w:rFonts w:ascii="Book Antiqua" w:hAnsi="Book Antiqua" w:cs="Arial"/>
          <w:b/>
          <w:bCs/>
        </w:rPr>
        <w:t xml:space="preserve">Multa </w:t>
      </w:r>
      <w:r w:rsidRPr="00646B1A">
        <w:rPr>
          <w:rFonts w:ascii="Book Antiqua" w:hAnsi="Book Antiqua" w:cs="Arial"/>
        </w:rPr>
        <w:t xml:space="preserve">de 10% (dez por cento) sobre o valor do contrato, por </w:t>
      </w:r>
      <w:r w:rsidRPr="00646B1A">
        <w:rPr>
          <w:rFonts w:ascii="Book Antiqua" w:hAnsi="Book Antiqua" w:cs="Arial"/>
          <w:b/>
          <w:bCs/>
        </w:rPr>
        <w:t>reincidência em imperfeição</w:t>
      </w:r>
      <w:r w:rsidRPr="00646B1A">
        <w:rPr>
          <w:rFonts w:ascii="Book Antiqua" w:hAnsi="Book Antiqua" w:cs="Arial"/>
        </w:rPr>
        <w:t>, quando já notificada pelo Município, sendo que a licitante vencedora terá um prazo de até 10 (dez) dias consecutivos para a efetiva adequação dos serviços. Após 2 (duas) reincidências e/ou após o prazo, poderão ser aplicados o previsto no subitem 1.1;</w:t>
      </w:r>
    </w:p>
    <w:p w14:paraId="18961451"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VI. </w:t>
      </w:r>
      <w:r w:rsidRPr="00646B1A">
        <w:rPr>
          <w:rFonts w:ascii="Book Antiqua" w:hAnsi="Book Antiqua" w:cs="Arial"/>
          <w:b/>
          <w:bCs/>
        </w:rPr>
        <w:t xml:space="preserve">Multa </w:t>
      </w:r>
      <w:r w:rsidRPr="00646B1A">
        <w:rPr>
          <w:rFonts w:ascii="Book Antiqua" w:hAnsi="Book Antiqua" w:cs="Arial"/>
        </w:rPr>
        <w:t xml:space="preserve">de 0,5% (cinco décimos por cento) do valor do contrato por dia, relativo </w:t>
      </w:r>
      <w:proofErr w:type="gramStart"/>
      <w:r w:rsidRPr="00646B1A">
        <w:rPr>
          <w:rFonts w:ascii="Book Antiqua" w:hAnsi="Book Antiqua" w:cs="Arial"/>
        </w:rPr>
        <w:t>a</w:t>
      </w:r>
      <w:proofErr w:type="gramEnd"/>
      <w:r w:rsidRPr="00646B1A">
        <w:rPr>
          <w:rFonts w:ascii="Book Antiqua" w:hAnsi="Book Antiqua" w:cs="Arial"/>
        </w:rPr>
        <w:t xml:space="preserve"> </w:t>
      </w:r>
      <w:r w:rsidRPr="00646B1A">
        <w:rPr>
          <w:rFonts w:ascii="Book Antiqua" w:hAnsi="Book Antiqua" w:cs="Arial"/>
          <w:b/>
          <w:bCs/>
        </w:rPr>
        <w:t xml:space="preserve">entrega dos serviços em desacordo </w:t>
      </w:r>
      <w:r w:rsidRPr="00646B1A">
        <w:rPr>
          <w:rFonts w:ascii="Book Antiqua" w:hAnsi="Book Antiqua" w:cs="Arial"/>
        </w:rPr>
        <w:t>com o solicitado, não podendo ultrapassar a 10 (dez) dias consecutivos para a efetiva adequação;</w:t>
      </w:r>
    </w:p>
    <w:p w14:paraId="50961655"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VII. </w:t>
      </w:r>
      <w:r w:rsidRPr="00646B1A">
        <w:rPr>
          <w:rFonts w:ascii="Book Antiqua" w:hAnsi="Book Antiqua" w:cs="Arial"/>
          <w:b/>
          <w:bCs/>
        </w:rPr>
        <w:t xml:space="preserve">Suspensão temporária </w:t>
      </w:r>
      <w:r w:rsidRPr="00646B1A">
        <w:rPr>
          <w:rFonts w:ascii="Book Antiqua" w:hAnsi="Book Antiqua" w:cs="Arial"/>
        </w:rPr>
        <w:t>de participação em licitações e impedimento de contratar com o Município, no prazo de até 2 (dois) anos;</w:t>
      </w:r>
    </w:p>
    <w:p w14:paraId="28E3897B"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VIII. </w:t>
      </w:r>
      <w:r w:rsidRPr="00646B1A">
        <w:rPr>
          <w:rFonts w:ascii="Book Antiqua" w:hAnsi="Book Antiqua" w:cs="Arial"/>
          <w:b/>
          <w:bCs/>
        </w:rPr>
        <w:t xml:space="preserve">Declaração de inidoneidade </w:t>
      </w:r>
      <w:r w:rsidRPr="00646B1A">
        <w:rPr>
          <w:rFonts w:ascii="Book Antiqua" w:hAnsi="Book Antiqua" w:cs="Arial"/>
        </w:rPr>
        <w:t>para contratar com a Administração Pública, até que seja promovida a reabilitação, facultado ao contratado o pedido de reconsideração da decisão da autoridade competente, no prazo de 10 (dez) dias da abertura de vistas ao processo.</w:t>
      </w:r>
    </w:p>
    <w:p w14:paraId="3C1DFBEA"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6.2 - Da aplicação das penas definidas nos incisos "II" ao "V", do subitem 6.1, poderá também, ser rescindidos os contratos e/ou imputada à CONTRATADA, as penalidades previstas nos incisos “VI” e “VII” do item 06 deste contrato, baseado no art. 87, incisos III e IV, da Lei nº 8.666/93, pelo prazo de até 24 (vinte e quatro) meses.</w:t>
      </w:r>
    </w:p>
    <w:p w14:paraId="65561DBE"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6.3 - Os valores das multas aplicadas previstas nos incisos acima deverão ser descontados dos pagamentos devidos pela Administração.</w:t>
      </w:r>
    </w:p>
    <w:p w14:paraId="33BFE4C8"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6.4 - Da aplicação das penas definidas nos incisos "I" ao "VIII", do subitem 6.1, caberá recurso no prazo de 5 (cinco) dias úteis, contados da intimação, o qual deverá ser apresentado no mesmo local.</w:t>
      </w:r>
    </w:p>
    <w:p w14:paraId="63B88F91"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6.5 - O recurso ou o pedido de reconsideração relativos às penalidades acima dispostas será dirigido ao Secretário da unidade requisitante, o qual decidirá o recurso no prazo de 5 (cinco) dias úteis e o pedido de reconsideração, no prazo de 10 (dez) dias úteis.</w:t>
      </w:r>
    </w:p>
    <w:p w14:paraId="3A688F62"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6.6 - A inexecução total ou parcial do Contrato ensejará na sua rescisão, com as </w:t>
      </w:r>
      <w:proofErr w:type="spellStart"/>
      <w:r w:rsidRPr="00646B1A">
        <w:rPr>
          <w:rFonts w:ascii="Book Antiqua" w:hAnsi="Book Antiqua" w:cs="Arial"/>
        </w:rPr>
        <w:t>conseqüências</w:t>
      </w:r>
      <w:proofErr w:type="spellEnd"/>
      <w:r w:rsidRPr="00646B1A">
        <w:rPr>
          <w:rFonts w:ascii="Book Antiqua" w:hAnsi="Book Antiqua" w:cs="Arial"/>
        </w:rPr>
        <w:t xml:space="preserve"> contratuais e as previstas em Lei, cujos motivos para a referida rescisão são os previstos no art. 78 da Lei 8.666/93.</w:t>
      </w:r>
    </w:p>
    <w:p w14:paraId="5851770B"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6.7 – O Município poderá rescindir o contrato, independentemente de qualquer procedimento Judicial, observada a Legislação vigente, nos seguintes casos:</w:t>
      </w:r>
    </w:p>
    <w:p w14:paraId="4850D609"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I. por infração a qualquer de suas cláusulas;</w:t>
      </w:r>
    </w:p>
    <w:p w14:paraId="602FE678"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II. pedido de concordata, falência ou dissolução da Contratada;</w:t>
      </w:r>
    </w:p>
    <w:p w14:paraId="28A96336"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III. em caso de transferência, no todo ou em parte, das obrigações assumidas neste contrato;</w:t>
      </w:r>
    </w:p>
    <w:p w14:paraId="054FCB63"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IV. por comprovada deficiência no atendimento do objeto deste contrato;</w:t>
      </w:r>
    </w:p>
    <w:p w14:paraId="613A545A" w14:textId="77777777" w:rsidR="00696F12" w:rsidRDefault="00696F12" w:rsidP="00696F12">
      <w:pPr>
        <w:autoSpaceDE w:val="0"/>
        <w:autoSpaceDN w:val="0"/>
        <w:adjustRightInd w:val="0"/>
        <w:jc w:val="both"/>
        <w:rPr>
          <w:rFonts w:ascii="Book Antiqua" w:hAnsi="Book Antiqua" w:cs="Arial"/>
        </w:rPr>
      </w:pPr>
      <w:r w:rsidRPr="00646B1A">
        <w:rPr>
          <w:rFonts w:ascii="Book Antiqua" w:hAnsi="Book Antiqua" w:cs="Arial"/>
        </w:rPr>
        <w:t>V. mais de 2 (duas) advertências.</w:t>
      </w:r>
      <w:r w:rsidRPr="0057550F">
        <w:rPr>
          <w:rFonts w:ascii="Book Antiqua" w:hAnsi="Book Antiqua" w:cs="Arial"/>
        </w:rPr>
        <w:t xml:space="preserve"> </w:t>
      </w:r>
    </w:p>
    <w:p w14:paraId="15C2F42A" w14:textId="77777777" w:rsidR="00696F12" w:rsidRDefault="00696F12" w:rsidP="00696F12">
      <w:pPr>
        <w:autoSpaceDE w:val="0"/>
        <w:autoSpaceDN w:val="0"/>
        <w:adjustRightInd w:val="0"/>
        <w:jc w:val="both"/>
        <w:rPr>
          <w:rFonts w:ascii="Book Antiqua" w:hAnsi="Book Antiqua" w:cs="Arial"/>
        </w:rPr>
      </w:pPr>
      <w:r w:rsidRPr="00646B1A">
        <w:rPr>
          <w:rFonts w:ascii="Book Antiqua" w:hAnsi="Book Antiqua" w:cs="Arial"/>
        </w:rPr>
        <w:t>6.7 – O MUNICÍPIO poderá, ainda, sem caráter de penalidade, declarar rescindido o</w:t>
      </w:r>
      <w:r w:rsidRPr="0057550F">
        <w:rPr>
          <w:rFonts w:ascii="Book Antiqua" w:hAnsi="Book Antiqua" w:cs="Arial"/>
        </w:rPr>
        <w:t xml:space="preserve"> </w:t>
      </w:r>
      <w:r w:rsidRPr="00646B1A">
        <w:rPr>
          <w:rFonts w:ascii="Book Antiqua" w:hAnsi="Book Antiqua" w:cs="Arial"/>
        </w:rPr>
        <w:t>contrato por conveniência administrativa ou interesse público, conforme disposto no</w:t>
      </w:r>
      <w:r w:rsidR="00A13F46">
        <w:rPr>
          <w:rFonts w:ascii="Book Antiqua" w:hAnsi="Book Antiqua" w:cs="Arial"/>
        </w:rPr>
        <w:t xml:space="preserve"> </w:t>
      </w:r>
      <w:r w:rsidRPr="00646B1A">
        <w:rPr>
          <w:rFonts w:ascii="Book Antiqua" w:hAnsi="Book Antiqua" w:cs="Arial"/>
        </w:rPr>
        <w:t>artigo 79 da lei 8.666/93 e suas alterações.</w:t>
      </w:r>
    </w:p>
    <w:p w14:paraId="731D9F36" w14:textId="77777777" w:rsidR="00696F12" w:rsidRPr="00646B1A" w:rsidRDefault="00696F12" w:rsidP="00696F12">
      <w:pPr>
        <w:autoSpaceDE w:val="0"/>
        <w:autoSpaceDN w:val="0"/>
        <w:adjustRightInd w:val="0"/>
        <w:jc w:val="both"/>
        <w:rPr>
          <w:rFonts w:ascii="Book Antiqua" w:hAnsi="Book Antiqua" w:cs="Arial"/>
        </w:rPr>
      </w:pPr>
    </w:p>
    <w:p w14:paraId="5271BE0C" w14:textId="77777777"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7.0 - CLÁUSULA SÉTIMA - DA CESSÃO</w:t>
      </w:r>
    </w:p>
    <w:p w14:paraId="7094ADB2" w14:textId="77777777" w:rsidR="00696F12"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7.1 - A CONTRATADA não poderá ceder o presente vínculo ou subcontratar o seu objeto para outra empresa, no todo ou em parte, sendo nulo de pleno direito qualquer ato neste sentido, </w:t>
      </w:r>
      <w:r w:rsidR="00330205" w:rsidRPr="00646B1A">
        <w:rPr>
          <w:rFonts w:ascii="Book Antiqua" w:hAnsi="Book Antiqua" w:cs="Arial"/>
        </w:rPr>
        <w:t>além</w:t>
      </w:r>
      <w:r w:rsidRPr="00646B1A">
        <w:rPr>
          <w:rFonts w:ascii="Book Antiqua" w:hAnsi="Book Antiqua" w:cs="Arial"/>
        </w:rPr>
        <w:t xml:space="preserve"> de constituir infração passível de penalidade, salvo em caso de autorização expressa do MUNICÍPIO.</w:t>
      </w:r>
    </w:p>
    <w:p w14:paraId="12D86F9E" w14:textId="77777777" w:rsidR="00AC0457" w:rsidRDefault="00AC0457" w:rsidP="00696F12">
      <w:pPr>
        <w:autoSpaceDE w:val="0"/>
        <w:autoSpaceDN w:val="0"/>
        <w:adjustRightInd w:val="0"/>
        <w:jc w:val="both"/>
        <w:rPr>
          <w:rFonts w:ascii="Book Antiqua" w:hAnsi="Book Antiqua" w:cs="Arial"/>
        </w:rPr>
      </w:pPr>
    </w:p>
    <w:p w14:paraId="143EADE2" w14:textId="77777777"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8.0 - CLÁUSULA OITAVA - DO RECEBIMENTO DO OBJETO</w:t>
      </w:r>
    </w:p>
    <w:p w14:paraId="43A17465"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8.1 - Executado o contrato, o seu objeto será recebido:</w:t>
      </w:r>
    </w:p>
    <w:p w14:paraId="23FB107F"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I. Provisoriamente, pelo responsável por seu acompanhamento e fiscalização, mediante termo circunstanciado, assinado pelas partes, dentro de 15 (quinze) dias da comunicação escrita da contratada;</w:t>
      </w:r>
    </w:p>
    <w:p w14:paraId="71B4AEC0"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II. Definitivamente, por servidor ou comissão designada pela autoridade competente, mediante termo circunstanciado, assinado pelas partes, após o decurso do prazo de observação, ou de vistoria que comprove a adequação do objeto aos termos contratuais;</w:t>
      </w:r>
    </w:p>
    <w:p w14:paraId="3BA0FB0E"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III. Definitivamente, após a verificação de qualidade e quantidade do material e </w:t>
      </w:r>
      <w:r w:rsidR="00330205" w:rsidRPr="00646B1A">
        <w:rPr>
          <w:rFonts w:ascii="Book Antiqua" w:hAnsi="Book Antiqua" w:cs="Arial"/>
        </w:rPr>
        <w:t>consequente</w:t>
      </w:r>
      <w:r w:rsidRPr="00646B1A">
        <w:rPr>
          <w:rFonts w:ascii="Book Antiqua" w:hAnsi="Book Antiqua" w:cs="Arial"/>
        </w:rPr>
        <w:t xml:space="preserve"> aceitação.</w:t>
      </w:r>
    </w:p>
    <w:p w14:paraId="29CC12F1"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8.2 - O recebimento provisório ou definitivo não exclui a responsabilidade civil pela solidez e segurança da obra, nem a ético-profissional, pela perfeita execução do contrato.</w:t>
      </w:r>
    </w:p>
    <w:p w14:paraId="14FF6CA3"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8.3 - Salvo disposições em contrário, constantes do edital, os ensaios, testes e demais provas exigidas por normas técnicas oficiais para boa execução do objeto do contrato, correm por conta da contratada.</w:t>
      </w:r>
    </w:p>
    <w:p w14:paraId="25F76ED3" w14:textId="77777777" w:rsidR="00696F12" w:rsidRDefault="00696F12" w:rsidP="00696F12">
      <w:pPr>
        <w:autoSpaceDE w:val="0"/>
        <w:autoSpaceDN w:val="0"/>
        <w:adjustRightInd w:val="0"/>
        <w:jc w:val="both"/>
        <w:rPr>
          <w:rFonts w:ascii="Book Antiqua" w:hAnsi="Book Antiqua" w:cs="Arial"/>
        </w:rPr>
      </w:pPr>
      <w:r w:rsidRPr="00646B1A">
        <w:rPr>
          <w:rFonts w:ascii="Book Antiqua" w:hAnsi="Book Antiqua" w:cs="Arial"/>
        </w:rPr>
        <w:t>8.4 – O CONTRATANTE rejeitará no todo ou em parte, obra ou serviço, se estiver em desacordo com o contrato.</w:t>
      </w:r>
    </w:p>
    <w:p w14:paraId="206364AE" w14:textId="77777777" w:rsidR="00696F12" w:rsidRPr="00646B1A" w:rsidRDefault="00696F12" w:rsidP="00696F12">
      <w:pPr>
        <w:autoSpaceDE w:val="0"/>
        <w:autoSpaceDN w:val="0"/>
        <w:adjustRightInd w:val="0"/>
        <w:jc w:val="both"/>
        <w:rPr>
          <w:rFonts w:ascii="Book Antiqua" w:hAnsi="Book Antiqua" w:cs="Arial"/>
        </w:rPr>
      </w:pPr>
    </w:p>
    <w:p w14:paraId="201A1A64" w14:textId="77777777"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9.0 - CLÁUSULA NONA - DO FORO</w:t>
      </w:r>
    </w:p>
    <w:p w14:paraId="24732421"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9.1 - Para dirimir quaisquer questões decorrentes do presente contrato, elegem as partes o Foro da Comarca de </w:t>
      </w:r>
      <w:r>
        <w:rPr>
          <w:rFonts w:ascii="Book Antiqua" w:hAnsi="Book Antiqua" w:cs="Arial"/>
        </w:rPr>
        <w:t>Constantina</w:t>
      </w:r>
      <w:r w:rsidRPr="00646B1A">
        <w:rPr>
          <w:rFonts w:ascii="Book Antiqua" w:hAnsi="Book Antiqua" w:cs="Arial"/>
        </w:rPr>
        <w:t>, com renúncia expressa a qualquer outro por mais privilegiado que seja.</w:t>
      </w:r>
    </w:p>
    <w:p w14:paraId="703DC97F"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E por estarem assim acordados, assinam este contrato os representantes das partes e as testemunhas abaixo em duas vias de igual teor.</w:t>
      </w:r>
    </w:p>
    <w:p w14:paraId="0D68003B" w14:textId="77777777" w:rsidR="00A13F46" w:rsidRDefault="00A13F46" w:rsidP="00696F12">
      <w:pPr>
        <w:autoSpaceDE w:val="0"/>
        <w:autoSpaceDN w:val="0"/>
        <w:adjustRightInd w:val="0"/>
        <w:jc w:val="both"/>
        <w:rPr>
          <w:rFonts w:ascii="Book Antiqua" w:hAnsi="Book Antiqua" w:cs="Arial"/>
        </w:rPr>
      </w:pPr>
    </w:p>
    <w:p w14:paraId="69DD8AE8" w14:textId="77777777" w:rsidR="00696F12" w:rsidRPr="00646B1A" w:rsidRDefault="00696F12" w:rsidP="00696F12">
      <w:pPr>
        <w:autoSpaceDE w:val="0"/>
        <w:autoSpaceDN w:val="0"/>
        <w:adjustRightInd w:val="0"/>
        <w:jc w:val="both"/>
        <w:rPr>
          <w:rFonts w:ascii="Book Antiqua" w:hAnsi="Book Antiqua" w:cs="Arial"/>
        </w:rPr>
      </w:pPr>
      <w:r>
        <w:rPr>
          <w:rFonts w:ascii="Book Antiqua" w:hAnsi="Book Antiqua" w:cs="Arial"/>
        </w:rPr>
        <w:t xml:space="preserve">Constantina, ___ de ____________ </w:t>
      </w:r>
      <w:proofErr w:type="spellStart"/>
      <w:r>
        <w:rPr>
          <w:rFonts w:ascii="Book Antiqua" w:hAnsi="Book Antiqua" w:cs="Arial"/>
        </w:rPr>
        <w:t>de</w:t>
      </w:r>
      <w:proofErr w:type="spellEnd"/>
      <w:r>
        <w:rPr>
          <w:rFonts w:ascii="Book Antiqua" w:hAnsi="Book Antiqua" w:cs="Arial"/>
        </w:rPr>
        <w:t xml:space="preserve"> 20</w:t>
      </w:r>
      <w:r w:rsidR="00832343">
        <w:rPr>
          <w:rFonts w:ascii="Book Antiqua" w:hAnsi="Book Antiqua" w:cs="Arial"/>
        </w:rPr>
        <w:t>2</w:t>
      </w:r>
      <w:r w:rsidR="00823ABC">
        <w:rPr>
          <w:rFonts w:ascii="Book Antiqua" w:hAnsi="Book Antiqua" w:cs="Arial"/>
        </w:rPr>
        <w:t>2</w:t>
      </w:r>
      <w:r w:rsidRPr="00646B1A">
        <w:rPr>
          <w:rFonts w:ascii="Book Antiqua" w:hAnsi="Book Antiqua" w:cs="Arial"/>
        </w:rPr>
        <w:t>.</w:t>
      </w:r>
    </w:p>
    <w:p w14:paraId="7326DE50" w14:textId="77777777" w:rsidR="00696F12" w:rsidRDefault="00696F12" w:rsidP="00696F12">
      <w:pPr>
        <w:autoSpaceDE w:val="0"/>
        <w:autoSpaceDN w:val="0"/>
        <w:adjustRightInd w:val="0"/>
        <w:jc w:val="both"/>
        <w:rPr>
          <w:rFonts w:ascii="Book Antiqua" w:hAnsi="Book Antiqua" w:cs="Arial"/>
          <w:b/>
          <w:bCs/>
        </w:rPr>
      </w:pPr>
    </w:p>
    <w:p w14:paraId="352BA2D1" w14:textId="77777777" w:rsidR="00E37896" w:rsidRDefault="00E37896" w:rsidP="00696F12">
      <w:pPr>
        <w:autoSpaceDE w:val="0"/>
        <w:autoSpaceDN w:val="0"/>
        <w:adjustRightInd w:val="0"/>
        <w:jc w:val="both"/>
        <w:rPr>
          <w:rFonts w:ascii="Book Antiqua" w:hAnsi="Book Antiqua" w:cs="Arial"/>
          <w:b/>
          <w:bCs/>
        </w:rPr>
      </w:pPr>
    </w:p>
    <w:p w14:paraId="6611FA39" w14:textId="77777777" w:rsidR="00696F12" w:rsidRPr="00E15D4E" w:rsidRDefault="00696F12" w:rsidP="00696F12">
      <w:pPr>
        <w:autoSpaceDE w:val="0"/>
        <w:autoSpaceDN w:val="0"/>
        <w:adjustRightInd w:val="0"/>
        <w:jc w:val="both"/>
        <w:rPr>
          <w:rFonts w:ascii="Book Antiqua" w:hAnsi="Book Antiqua" w:cs="Arial"/>
          <w:b/>
          <w:bCs/>
          <w:sz w:val="22"/>
          <w:szCs w:val="22"/>
        </w:rPr>
      </w:pPr>
      <w:r w:rsidRPr="00E15D4E">
        <w:rPr>
          <w:rFonts w:ascii="Book Antiqua" w:hAnsi="Book Antiqua" w:cs="Arial"/>
          <w:b/>
          <w:bCs/>
          <w:sz w:val="22"/>
          <w:szCs w:val="22"/>
        </w:rPr>
        <w:t xml:space="preserve">Município De Constantina </w:t>
      </w:r>
      <w:r>
        <w:rPr>
          <w:rFonts w:ascii="Book Antiqua" w:hAnsi="Book Antiqua" w:cs="Arial"/>
          <w:b/>
          <w:bCs/>
          <w:sz w:val="22"/>
          <w:szCs w:val="22"/>
        </w:rPr>
        <w:t xml:space="preserve">                          </w:t>
      </w:r>
      <w:r w:rsidR="003B6C22">
        <w:rPr>
          <w:rFonts w:ascii="Book Antiqua" w:hAnsi="Book Antiqua" w:cs="Arial"/>
          <w:b/>
          <w:bCs/>
          <w:sz w:val="22"/>
          <w:szCs w:val="22"/>
        </w:rPr>
        <w:t xml:space="preserve">        </w:t>
      </w:r>
      <w:r>
        <w:rPr>
          <w:rFonts w:ascii="Book Antiqua" w:hAnsi="Book Antiqua" w:cs="Arial"/>
          <w:b/>
          <w:bCs/>
          <w:sz w:val="22"/>
          <w:szCs w:val="22"/>
        </w:rPr>
        <w:t xml:space="preserve"> </w:t>
      </w:r>
      <w:proofErr w:type="spellStart"/>
      <w:r>
        <w:rPr>
          <w:rFonts w:ascii="Book Antiqua" w:hAnsi="Book Antiqua" w:cs="Arial"/>
          <w:b/>
          <w:bCs/>
          <w:sz w:val="22"/>
          <w:szCs w:val="22"/>
        </w:rPr>
        <w:t>xxxxxxxxxxxxxxxxxx</w:t>
      </w:r>
      <w:proofErr w:type="spellEnd"/>
    </w:p>
    <w:p w14:paraId="5AB955CA" w14:textId="77777777" w:rsidR="00696F12" w:rsidRPr="00646B1A" w:rsidRDefault="00A97BCD" w:rsidP="00696F12">
      <w:pPr>
        <w:autoSpaceDE w:val="0"/>
        <w:autoSpaceDN w:val="0"/>
        <w:adjustRightInd w:val="0"/>
        <w:jc w:val="both"/>
        <w:rPr>
          <w:rFonts w:ascii="Book Antiqua" w:hAnsi="Book Antiqua" w:cs="Arial"/>
          <w:b/>
          <w:bCs/>
        </w:rPr>
      </w:pPr>
      <w:r>
        <w:rPr>
          <w:rFonts w:ascii="Book Antiqua" w:hAnsi="Book Antiqua" w:cs="Arial"/>
          <w:b/>
          <w:bCs/>
        </w:rPr>
        <w:t xml:space="preserve">  Fidelvino Menegazzo</w:t>
      </w:r>
      <w:r w:rsidR="00696F12">
        <w:rPr>
          <w:rFonts w:ascii="Book Antiqua" w:hAnsi="Book Antiqua" w:cs="Arial"/>
          <w:b/>
          <w:bCs/>
        </w:rPr>
        <w:tab/>
      </w:r>
      <w:r w:rsidR="00696F12" w:rsidRPr="00646B1A">
        <w:rPr>
          <w:rFonts w:ascii="Book Antiqua" w:hAnsi="Book Antiqua" w:cs="Arial"/>
          <w:b/>
          <w:bCs/>
        </w:rPr>
        <w:tab/>
      </w:r>
      <w:r w:rsidR="00696F12" w:rsidRPr="00646B1A">
        <w:rPr>
          <w:rFonts w:ascii="Book Antiqua" w:hAnsi="Book Antiqua" w:cs="Arial"/>
          <w:b/>
          <w:bCs/>
        </w:rPr>
        <w:tab/>
      </w:r>
      <w:r w:rsidR="003B6C22">
        <w:rPr>
          <w:rFonts w:ascii="Book Antiqua" w:hAnsi="Book Antiqua" w:cs="Arial"/>
          <w:b/>
          <w:bCs/>
        </w:rPr>
        <w:t xml:space="preserve">  </w:t>
      </w:r>
      <w:r>
        <w:rPr>
          <w:rFonts w:ascii="Book Antiqua" w:hAnsi="Book Antiqua" w:cs="Arial"/>
          <w:b/>
          <w:bCs/>
        </w:rPr>
        <w:t xml:space="preserve">                   </w:t>
      </w:r>
      <w:r w:rsidR="00696F12" w:rsidRPr="00646B1A">
        <w:rPr>
          <w:rFonts w:ascii="Book Antiqua" w:hAnsi="Book Antiqua" w:cs="Arial"/>
          <w:b/>
          <w:bCs/>
        </w:rPr>
        <w:t>Nome:</w:t>
      </w:r>
      <w:r w:rsidR="00696F12">
        <w:rPr>
          <w:rFonts w:ascii="Book Antiqua" w:hAnsi="Book Antiqua" w:cs="Arial"/>
          <w:b/>
          <w:bCs/>
        </w:rPr>
        <w:t xml:space="preserve"> </w:t>
      </w:r>
    </w:p>
    <w:p w14:paraId="131D149B" w14:textId="77777777" w:rsidR="00696F12" w:rsidRPr="00646B1A" w:rsidRDefault="00696F12" w:rsidP="00696F12">
      <w:pPr>
        <w:autoSpaceDE w:val="0"/>
        <w:autoSpaceDN w:val="0"/>
        <w:adjustRightInd w:val="0"/>
        <w:jc w:val="both"/>
        <w:rPr>
          <w:rFonts w:ascii="Book Antiqua" w:hAnsi="Book Antiqua" w:cs="Arial"/>
          <w:b/>
          <w:bCs/>
        </w:rPr>
      </w:pPr>
      <w:r>
        <w:rPr>
          <w:rFonts w:ascii="Book Antiqua" w:hAnsi="Book Antiqua" w:cs="Arial"/>
          <w:b/>
          <w:bCs/>
        </w:rPr>
        <w:t xml:space="preserve">   </w:t>
      </w:r>
      <w:r w:rsidRPr="00646B1A">
        <w:rPr>
          <w:rFonts w:ascii="Book Antiqua" w:hAnsi="Book Antiqua" w:cs="Arial"/>
          <w:b/>
          <w:bCs/>
        </w:rPr>
        <w:t>Prefeito Municipal</w:t>
      </w:r>
      <w:r w:rsidRPr="00646B1A">
        <w:rPr>
          <w:rFonts w:ascii="Book Antiqua" w:hAnsi="Book Antiqua" w:cs="Arial"/>
          <w:b/>
          <w:bCs/>
        </w:rPr>
        <w:tab/>
      </w:r>
      <w:r w:rsidRPr="00646B1A">
        <w:rPr>
          <w:rFonts w:ascii="Book Antiqua" w:hAnsi="Book Antiqua" w:cs="Arial"/>
          <w:b/>
          <w:bCs/>
        </w:rPr>
        <w:tab/>
      </w:r>
      <w:r w:rsidRPr="00646B1A">
        <w:rPr>
          <w:rFonts w:ascii="Book Antiqua" w:hAnsi="Book Antiqua" w:cs="Arial"/>
          <w:b/>
          <w:bCs/>
        </w:rPr>
        <w:tab/>
      </w:r>
      <w:r w:rsidR="003B6C22">
        <w:rPr>
          <w:rFonts w:ascii="Book Antiqua" w:hAnsi="Book Antiqua" w:cs="Arial"/>
          <w:b/>
          <w:bCs/>
        </w:rPr>
        <w:t xml:space="preserve">                     </w:t>
      </w:r>
      <w:r w:rsidRPr="00646B1A">
        <w:rPr>
          <w:rFonts w:ascii="Book Antiqua" w:hAnsi="Book Antiqua" w:cs="Arial"/>
          <w:b/>
          <w:bCs/>
        </w:rPr>
        <w:t>Cargo;</w:t>
      </w:r>
      <w:r>
        <w:rPr>
          <w:rFonts w:ascii="Book Antiqua" w:hAnsi="Book Antiqua" w:cs="Arial"/>
          <w:b/>
          <w:bCs/>
        </w:rPr>
        <w:t xml:space="preserve">  </w:t>
      </w:r>
    </w:p>
    <w:p w14:paraId="5DAC3933" w14:textId="77777777" w:rsidR="000F3A1B" w:rsidRDefault="000F3A1B" w:rsidP="00696F12">
      <w:pPr>
        <w:autoSpaceDE w:val="0"/>
        <w:autoSpaceDN w:val="0"/>
        <w:adjustRightInd w:val="0"/>
        <w:jc w:val="both"/>
        <w:rPr>
          <w:rFonts w:ascii="Book Antiqua" w:hAnsi="Book Antiqua" w:cs="Arial"/>
        </w:rPr>
      </w:pPr>
    </w:p>
    <w:p w14:paraId="331B50E4" w14:textId="77777777" w:rsidR="00E37896" w:rsidRDefault="00E37896" w:rsidP="00696F12">
      <w:pPr>
        <w:autoSpaceDE w:val="0"/>
        <w:autoSpaceDN w:val="0"/>
        <w:adjustRightInd w:val="0"/>
        <w:jc w:val="both"/>
        <w:rPr>
          <w:rFonts w:ascii="Book Antiqua" w:hAnsi="Book Antiqua" w:cs="Arial"/>
        </w:rPr>
      </w:pPr>
    </w:p>
    <w:p w14:paraId="39FAFBDE"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Testemunhas: 1) </w:t>
      </w:r>
      <w:r w:rsidRPr="00646B1A">
        <w:rPr>
          <w:rFonts w:ascii="Book Antiqua" w:hAnsi="Book Antiqua" w:cs="Arial"/>
        </w:rPr>
        <w:tab/>
      </w:r>
      <w:r w:rsidRPr="00646B1A">
        <w:rPr>
          <w:rFonts w:ascii="Book Antiqua" w:hAnsi="Book Antiqua" w:cs="Arial"/>
        </w:rPr>
        <w:tab/>
      </w:r>
      <w:r w:rsidRPr="00646B1A">
        <w:rPr>
          <w:rFonts w:ascii="Book Antiqua" w:hAnsi="Book Antiqua" w:cs="Arial"/>
        </w:rPr>
        <w:tab/>
      </w:r>
      <w:r w:rsidRPr="00646B1A">
        <w:rPr>
          <w:rFonts w:ascii="Book Antiqua" w:hAnsi="Book Antiqua" w:cs="Arial"/>
        </w:rPr>
        <w:tab/>
      </w:r>
      <w:r w:rsidRPr="00646B1A">
        <w:rPr>
          <w:rFonts w:ascii="Book Antiqua" w:hAnsi="Book Antiqua" w:cs="Arial"/>
        </w:rPr>
        <w:tab/>
        <w:t>2)</w:t>
      </w:r>
    </w:p>
    <w:p w14:paraId="6C9D4099" w14:textId="77777777" w:rsidR="006059AD" w:rsidRDefault="006059AD">
      <w:pPr>
        <w:spacing w:after="200" w:line="276" w:lineRule="auto"/>
        <w:rPr>
          <w:rFonts w:ascii="Book Antiqua" w:hAnsi="Book Antiqua" w:cs="Arial"/>
          <w:b/>
        </w:rPr>
      </w:pPr>
      <w:r>
        <w:rPr>
          <w:rFonts w:ascii="Book Antiqua" w:hAnsi="Book Antiqua" w:cs="Arial"/>
          <w:b/>
        </w:rPr>
        <w:br w:type="page"/>
      </w:r>
    </w:p>
    <w:p w14:paraId="67C41C53" w14:textId="77777777" w:rsidR="00FC3617" w:rsidRPr="00FC3617" w:rsidRDefault="00FC3617" w:rsidP="00FC3617">
      <w:pPr>
        <w:pBdr>
          <w:top w:val="single" w:sz="4" w:space="1" w:color="auto"/>
          <w:left w:val="single" w:sz="4" w:space="4" w:color="auto"/>
          <w:bottom w:val="single" w:sz="4" w:space="30" w:color="auto"/>
          <w:right w:val="single" w:sz="4" w:space="4" w:color="auto"/>
        </w:pBdr>
        <w:jc w:val="center"/>
        <w:rPr>
          <w:rFonts w:ascii="Bookman Old Style" w:hAnsi="Bookman Old Style" w:cs="Tahoma"/>
          <w:b/>
          <w:i/>
          <w:sz w:val="18"/>
        </w:rPr>
      </w:pPr>
    </w:p>
    <w:p w14:paraId="697F87F9" w14:textId="77777777" w:rsidR="00FC3617" w:rsidRPr="00FC3617" w:rsidRDefault="00FC3617" w:rsidP="00FC3617">
      <w:pPr>
        <w:pBdr>
          <w:top w:val="single" w:sz="4" w:space="1" w:color="auto"/>
          <w:left w:val="single" w:sz="4" w:space="4" w:color="auto"/>
          <w:bottom w:val="single" w:sz="4" w:space="30" w:color="auto"/>
          <w:right w:val="single" w:sz="4" w:space="4" w:color="auto"/>
        </w:pBdr>
        <w:jc w:val="center"/>
        <w:rPr>
          <w:rFonts w:ascii="Bookman Old Style" w:hAnsi="Bookman Old Style" w:cs="Tahoma"/>
          <w:b/>
          <w:i/>
          <w:sz w:val="40"/>
        </w:rPr>
      </w:pPr>
      <w:r w:rsidRPr="00FC3617">
        <w:rPr>
          <w:rFonts w:ascii="Bookman Old Style" w:hAnsi="Bookman Old Style" w:cs="Tahoma"/>
          <w:b/>
          <w:i/>
          <w:sz w:val="40"/>
        </w:rPr>
        <w:t>ATESTADO DE VISITA</w:t>
      </w:r>
    </w:p>
    <w:p w14:paraId="5C9043E8" w14:textId="77777777" w:rsidR="00FC5130" w:rsidRPr="00EA1D74" w:rsidRDefault="00FC5130" w:rsidP="00FC5130">
      <w:pPr>
        <w:autoSpaceDE w:val="0"/>
        <w:autoSpaceDN w:val="0"/>
        <w:adjustRightInd w:val="0"/>
        <w:jc w:val="center"/>
        <w:rPr>
          <w:rFonts w:ascii="Book Antiqua" w:hAnsi="Book Antiqua" w:cs="Arial"/>
          <w:b/>
          <w:sz w:val="36"/>
        </w:rPr>
      </w:pPr>
    </w:p>
    <w:p w14:paraId="2589FD11" w14:textId="77777777" w:rsidR="00FC5130" w:rsidRDefault="00FC5130" w:rsidP="00FC5130">
      <w:pPr>
        <w:pBdr>
          <w:top w:val="single" w:sz="4" w:space="1" w:color="auto"/>
          <w:left w:val="single" w:sz="4" w:space="4" w:color="auto"/>
          <w:bottom w:val="single" w:sz="4" w:space="30" w:color="auto"/>
          <w:right w:val="single" w:sz="4" w:space="4" w:color="auto"/>
        </w:pBdr>
        <w:jc w:val="center"/>
        <w:rPr>
          <w:rFonts w:ascii="Tahoma" w:hAnsi="Tahoma" w:cs="Tahoma"/>
          <w:b/>
          <w:i/>
        </w:rPr>
      </w:pPr>
    </w:p>
    <w:p w14:paraId="39BE2A3A" w14:textId="77777777" w:rsidR="00FC5130" w:rsidRDefault="00FC5130" w:rsidP="00FC5130">
      <w:pPr>
        <w:pBdr>
          <w:top w:val="single" w:sz="4" w:space="1" w:color="auto"/>
          <w:left w:val="single" w:sz="4" w:space="4" w:color="auto"/>
          <w:bottom w:val="single" w:sz="4" w:space="30" w:color="auto"/>
          <w:right w:val="single" w:sz="4" w:space="4" w:color="auto"/>
        </w:pBdr>
        <w:jc w:val="center"/>
        <w:rPr>
          <w:rFonts w:ascii="Tahoma" w:hAnsi="Tahoma" w:cs="Tahoma"/>
          <w:b/>
          <w:i/>
        </w:rPr>
      </w:pPr>
    </w:p>
    <w:p w14:paraId="4F66BDA0" w14:textId="31B61E2B" w:rsidR="00BC4B0F" w:rsidRDefault="00FC5130" w:rsidP="00BC4B0F">
      <w:pPr>
        <w:pBdr>
          <w:top w:val="single" w:sz="4" w:space="1" w:color="auto"/>
          <w:left w:val="single" w:sz="4" w:space="4" w:color="auto"/>
          <w:bottom w:val="single" w:sz="4" w:space="30" w:color="auto"/>
          <w:right w:val="single" w:sz="4" w:space="4" w:color="auto"/>
        </w:pBdr>
        <w:ind w:firstLine="708"/>
        <w:jc w:val="both"/>
        <w:rPr>
          <w:rFonts w:ascii="Bookman Old Style" w:hAnsi="Bookman Old Style" w:cs="Tahoma"/>
        </w:rPr>
      </w:pPr>
      <w:r w:rsidRPr="00C14CE8">
        <w:rPr>
          <w:rFonts w:ascii="Bookman Old Style" w:hAnsi="Bookman Old Style" w:cs="Tahoma"/>
        </w:rPr>
        <w:t xml:space="preserve">Atesto que o Sr. </w:t>
      </w:r>
      <w:proofErr w:type="spellStart"/>
      <w:r w:rsidR="0095197C">
        <w:rPr>
          <w:rFonts w:ascii="Bookman Old Style" w:hAnsi="Bookman Old Style" w:cs="Tahoma"/>
          <w:b/>
        </w:rPr>
        <w:t>xxxxxxxxxxx</w:t>
      </w:r>
      <w:proofErr w:type="spellEnd"/>
      <w:r w:rsidRPr="00C14CE8">
        <w:rPr>
          <w:rFonts w:ascii="Bookman Old Style" w:hAnsi="Bookman Old Style" w:cs="Tahoma"/>
          <w:u w:val="single"/>
        </w:rPr>
        <w:t>,</w:t>
      </w:r>
      <w:r w:rsidRPr="006746D3">
        <w:rPr>
          <w:rFonts w:ascii="Bookman Old Style" w:hAnsi="Bookman Old Style" w:cs="Tahoma"/>
        </w:rPr>
        <w:t xml:space="preserve"> </w:t>
      </w:r>
      <w:r w:rsidRPr="00C14CE8">
        <w:rPr>
          <w:rFonts w:ascii="Bookman Old Style" w:hAnsi="Bookman Old Style" w:cs="Tahoma"/>
        </w:rPr>
        <w:t xml:space="preserve">portador da carteira </w:t>
      </w:r>
      <w:r>
        <w:rPr>
          <w:rFonts w:ascii="Bookman Old Style" w:hAnsi="Bookman Old Style" w:cs="Tahoma"/>
        </w:rPr>
        <w:t>CREA</w:t>
      </w:r>
      <w:r w:rsidRPr="00C14CE8">
        <w:rPr>
          <w:rFonts w:ascii="Bookman Old Style" w:hAnsi="Bookman Old Style" w:cs="Tahoma"/>
        </w:rPr>
        <w:t xml:space="preserve"> Nº. </w:t>
      </w:r>
      <w:proofErr w:type="spellStart"/>
      <w:r w:rsidR="0095197C">
        <w:rPr>
          <w:rFonts w:ascii="Bookman Old Style" w:hAnsi="Bookman Old Style" w:cs="Tahoma"/>
        </w:rPr>
        <w:t>xxxxxxxxxxxx</w:t>
      </w:r>
      <w:proofErr w:type="spellEnd"/>
      <w:r w:rsidRPr="00C14CE8">
        <w:rPr>
          <w:rFonts w:ascii="Bookman Old Style" w:hAnsi="Bookman Old Style" w:cs="Tahoma"/>
        </w:rPr>
        <w:t xml:space="preserve">, responsável técnico representando a empresa </w:t>
      </w:r>
      <w:proofErr w:type="spellStart"/>
      <w:r w:rsidR="0095197C">
        <w:rPr>
          <w:rFonts w:ascii="Bookman Old Style" w:hAnsi="Bookman Old Style" w:cs="Tahoma"/>
          <w:b/>
          <w:sz w:val="24"/>
          <w:u w:val="single"/>
        </w:rPr>
        <w:t>xxxxxxxxxxxxx</w:t>
      </w:r>
      <w:proofErr w:type="spellEnd"/>
      <w:r w:rsidRPr="00C14CE8">
        <w:rPr>
          <w:rFonts w:ascii="Bookman Old Style" w:hAnsi="Bookman Old Style" w:cs="Tahoma"/>
        </w:rPr>
        <w:t xml:space="preserve">, CNPJ: </w:t>
      </w:r>
      <w:proofErr w:type="spellStart"/>
      <w:r w:rsidR="0095197C">
        <w:rPr>
          <w:rFonts w:ascii="Bookman Old Style" w:hAnsi="Bookman Old Style" w:cs="Tahoma"/>
        </w:rPr>
        <w:t>xxxxxxxxxxxxxx</w:t>
      </w:r>
      <w:proofErr w:type="spellEnd"/>
      <w:r w:rsidR="00CB18F3">
        <w:rPr>
          <w:rFonts w:ascii="Bookman Old Style" w:hAnsi="Bookman Old Style" w:cs="Tahoma"/>
        </w:rPr>
        <w:t xml:space="preserve"> </w:t>
      </w:r>
      <w:r>
        <w:rPr>
          <w:rFonts w:ascii="Bookman Old Style" w:hAnsi="Bookman Old Style" w:cs="Tahoma"/>
        </w:rPr>
        <w:t>e</w:t>
      </w:r>
      <w:r w:rsidRPr="00C14CE8">
        <w:rPr>
          <w:rFonts w:ascii="Bookman Old Style" w:hAnsi="Bookman Old Style" w:cs="Tahoma"/>
        </w:rPr>
        <w:t xml:space="preserve">, nos termos do Edital de </w:t>
      </w:r>
      <w:r w:rsidRPr="00D47E22">
        <w:rPr>
          <w:rFonts w:ascii="Bookman Old Style" w:hAnsi="Bookman Old Style" w:cs="Tahoma"/>
          <w:b/>
        </w:rPr>
        <w:t xml:space="preserve">Tomada de Preço nº </w:t>
      </w:r>
      <w:r w:rsidR="00BC4B0F">
        <w:rPr>
          <w:rFonts w:ascii="Bookman Old Style" w:hAnsi="Bookman Old Style" w:cs="Tahoma"/>
          <w:b/>
        </w:rPr>
        <w:t>0</w:t>
      </w:r>
      <w:r w:rsidR="00FF1A0C">
        <w:rPr>
          <w:rFonts w:ascii="Bookman Old Style" w:hAnsi="Bookman Old Style" w:cs="Tahoma"/>
          <w:b/>
        </w:rPr>
        <w:t>5</w:t>
      </w:r>
      <w:r w:rsidR="00BC4B0F">
        <w:rPr>
          <w:rFonts w:ascii="Bookman Old Style" w:hAnsi="Bookman Old Style" w:cs="Tahoma"/>
          <w:b/>
        </w:rPr>
        <w:t>/2022</w:t>
      </w:r>
      <w:r w:rsidRPr="00C14CE8">
        <w:rPr>
          <w:rFonts w:ascii="Bookman Old Style" w:hAnsi="Bookman Old Style" w:cs="Tahoma"/>
        </w:rPr>
        <w:t>, visitou o local das obras a seguir caracterizado:</w:t>
      </w:r>
    </w:p>
    <w:p w14:paraId="338572B3" w14:textId="77777777" w:rsidR="00BC4B0F" w:rsidRDefault="00BC4B0F" w:rsidP="00BC4B0F">
      <w:pPr>
        <w:pBdr>
          <w:top w:val="single" w:sz="4" w:space="1" w:color="auto"/>
          <w:left w:val="single" w:sz="4" w:space="4" w:color="auto"/>
          <w:bottom w:val="single" w:sz="4" w:space="30" w:color="auto"/>
          <w:right w:val="single" w:sz="4" w:space="4" w:color="auto"/>
        </w:pBdr>
        <w:ind w:firstLine="708"/>
        <w:jc w:val="both"/>
        <w:rPr>
          <w:rFonts w:ascii="Bookman Old Style" w:hAnsi="Bookman Old Style" w:cs="Tahoma"/>
        </w:rPr>
      </w:pPr>
    </w:p>
    <w:p w14:paraId="62805AC9" w14:textId="28BA57D5" w:rsidR="00C37E19" w:rsidRDefault="00FF1A0C" w:rsidP="00A97BCD">
      <w:pPr>
        <w:pBdr>
          <w:top w:val="single" w:sz="4" w:space="1" w:color="auto"/>
          <w:left w:val="single" w:sz="4" w:space="4" w:color="auto"/>
          <w:bottom w:val="single" w:sz="4" w:space="30" w:color="auto"/>
          <w:right w:val="single" w:sz="4" w:space="4" w:color="auto"/>
        </w:pBdr>
        <w:ind w:firstLine="708"/>
        <w:jc w:val="both"/>
        <w:rPr>
          <w:rFonts w:ascii="Book Antiqua" w:hAnsi="Book Antiqua" w:cs="Arial"/>
        </w:rPr>
      </w:pPr>
      <w:r w:rsidRPr="006378EB">
        <w:rPr>
          <w:rFonts w:ascii="Book Antiqua" w:hAnsi="Book Antiqua" w:cs="Arial"/>
        </w:rPr>
        <w:t xml:space="preserve">Abertura de Processo Licitatório na modalidade Tomada de Preços, </w:t>
      </w:r>
      <w:r w:rsidRPr="00FC038D">
        <w:rPr>
          <w:rFonts w:ascii="Book Antiqua" w:hAnsi="Book Antiqua" w:cs="Arial"/>
        </w:rPr>
        <w:t>objetivando a</w:t>
      </w:r>
      <w:r w:rsidRPr="006378EB">
        <w:rPr>
          <w:rFonts w:ascii="Book Antiqua" w:hAnsi="Book Antiqua" w:cs="Arial"/>
          <w:b/>
        </w:rPr>
        <w:t xml:space="preserve"> </w:t>
      </w:r>
      <w:r w:rsidRPr="006378EB">
        <w:rPr>
          <w:rFonts w:ascii="Book Antiqua" w:hAnsi="Book Antiqua" w:cs="Arial"/>
        </w:rPr>
        <w:t xml:space="preserve">Contratação de empresa para execução de obra de </w:t>
      </w:r>
      <w:r>
        <w:rPr>
          <w:rFonts w:ascii="Book Antiqua" w:hAnsi="Book Antiqua" w:cs="Arial"/>
        </w:rPr>
        <w:t>recapeamento asfáltico em CBUQ e sinalizações nas ruas públicas do Município de Constantina-RS, conforme plantas, projetos, memoriais, cronogramas e orçamentos em anexo, perfazendo um total de 25.884,96m², PAVIMENTA-RS.</w:t>
      </w:r>
    </w:p>
    <w:p w14:paraId="0FC83E47" w14:textId="77777777" w:rsidR="00FF1A0C" w:rsidRPr="00C14CE8" w:rsidRDefault="00FF1A0C" w:rsidP="00A97BCD">
      <w:pPr>
        <w:pBdr>
          <w:top w:val="single" w:sz="4" w:space="1" w:color="auto"/>
          <w:left w:val="single" w:sz="4" w:space="4" w:color="auto"/>
          <w:bottom w:val="single" w:sz="4" w:space="30" w:color="auto"/>
          <w:right w:val="single" w:sz="4" w:space="4" w:color="auto"/>
        </w:pBdr>
        <w:ind w:firstLine="708"/>
        <w:jc w:val="both"/>
        <w:rPr>
          <w:rFonts w:ascii="Bookman Old Style" w:hAnsi="Bookman Old Style" w:cs="Tahoma"/>
        </w:rPr>
      </w:pPr>
    </w:p>
    <w:p w14:paraId="7127B8A5" w14:textId="77777777" w:rsidR="00FC5130" w:rsidRPr="00C14CE8" w:rsidRDefault="00FC5130" w:rsidP="00FC5130">
      <w:pPr>
        <w:pBdr>
          <w:top w:val="single" w:sz="4" w:space="1" w:color="auto"/>
          <w:left w:val="single" w:sz="4" w:space="4" w:color="auto"/>
          <w:bottom w:val="single" w:sz="4" w:space="30" w:color="auto"/>
          <w:right w:val="single" w:sz="4" w:space="4" w:color="auto"/>
        </w:pBdr>
        <w:ind w:firstLine="732"/>
        <w:jc w:val="both"/>
        <w:rPr>
          <w:rFonts w:ascii="Bookman Old Style" w:hAnsi="Bookman Old Style" w:cs="Tahoma"/>
        </w:rPr>
      </w:pPr>
      <w:r w:rsidRPr="00C14CE8">
        <w:rPr>
          <w:rFonts w:ascii="Bookman Old Style" w:hAnsi="Bookman Old Style" w:cs="Tahoma"/>
        </w:rPr>
        <w:t>Constatando as condições e peculiaridades inerentes á natureza dos trabalhos, recebendo as informações técnicas pertinentes.</w:t>
      </w:r>
    </w:p>
    <w:p w14:paraId="1BE373CD" w14:textId="77777777" w:rsidR="00FC5130" w:rsidRPr="00C14CE8" w:rsidRDefault="00FC5130" w:rsidP="00FC5130">
      <w:pPr>
        <w:pBdr>
          <w:top w:val="single" w:sz="4" w:space="1" w:color="auto"/>
          <w:left w:val="single" w:sz="4" w:space="4" w:color="auto"/>
          <w:bottom w:val="single" w:sz="4" w:space="30" w:color="auto"/>
          <w:right w:val="single" w:sz="4" w:space="4" w:color="auto"/>
        </w:pBdr>
        <w:ind w:firstLine="732"/>
        <w:jc w:val="both"/>
        <w:rPr>
          <w:rFonts w:ascii="Bookman Old Style" w:hAnsi="Bookman Old Style" w:cs="Tahoma"/>
          <w:sz w:val="22"/>
          <w:szCs w:val="22"/>
        </w:rPr>
      </w:pPr>
    </w:p>
    <w:p w14:paraId="7FDE3BA3" w14:textId="77777777" w:rsidR="00FC5130" w:rsidRPr="00C14CE8" w:rsidRDefault="00FC5130" w:rsidP="00FC5130">
      <w:pPr>
        <w:pBdr>
          <w:top w:val="single" w:sz="4" w:space="1" w:color="auto"/>
          <w:left w:val="single" w:sz="4" w:space="4" w:color="auto"/>
          <w:bottom w:val="single" w:sz="4" w:space="30" w:color="auto"/>
          <w:right w:val="single" w:sz="4" w:space="4" w:color="auto"/>
        </w:pBdr>
        <w:ind w:firstLine="732"/>
        <w:jc w:val="both"/>
        <w:rPr>
          <w:rFonts w:ascii="Bookman Old Style" w:hAnsi="Bookman Old Style" w:cs="Tahoma"/>
          <w:sz w:val="22"/>
          <w:szCs w:val="22"/>
        </w:rPr>
      </w:pPr>
    </w:p>
    <w:p w14:paraId="0BA2D6F3" w14:textId="77777777" w:rsidR="00FC5130" w:rsidRPr="00C14CE8" w:rsidRDefault="00FC5130" w:rsidP="00FC5130">
      <w:pPr>
        <w:pBdr>
          <w:top w:val="single" w:sz="4" w:space="1" w:color="auto"/>
          <w:left w:val="single" w:sz="4" w:space="4" w:color="auto"/>
          <w:bottom w:val="single" w:sz="4" w:space="30" w:color="auto"/>
          <w:right w:val="single" w:sz="4" w:space="4" w:color="auto"/>
        </w:pBdr>
        <w:ind w:firstLine="732"/>
        <w:jc w:val="right"/>
        <w:rPr>
          <w:rFonts w:ascii="Bookman Old Style" w:hAnsi="Bookman Old Style" w:cs="Tahoma"/>
          <w:sz w:val="22"/>
          <w:szCs w:val="22"/>
        </w:rPr>
      </w:pPr>
      <w:r w:rsidRPr="00C14CE8">
        <w:rPr>
          <w:rFonts w:ascii="Bookman Old Style" w:hAnsi="Bookman Old Style" w:cs="Tahoma"/>
          <w:sz w:val="22"/>
          <w:szCs w:val="22"/>
        </w:rPr>
        <w:t>Constantina-RS,</w:t>
      </w:r>
      <w:r w:rsidR="007F2D6E">
        <w:rPr>
          <w:rFonts w:ascii="Bookman Old Style" w:hAnsi="Bookman Old Style" w:cs="Tahoma"/>
          <w:sz w:val="22"/>
          <w:szCs w:val="22"/>
        </w:rPr>
        <w:t xml:space="preserve"> </w:t>
      </w:r>
      <w:proofErr w:type="spellStart"/>
      <w:r w:rsidR="007F2D6E">
        <w:rPr>
          <w:rFonts w:ascii="Bookman Old Style" w:hAnsi="Bookman Old Style" w:cs="Tahoma"/>
          <w:sz w:val="22"/>
          <w:szCs w:val="22"/>
        </w:rPr>
        <w:t>xx</w:t>
      </w:r>
      <w:proofErr w:type="spellEnd"/>
      <w:r>
        <w:rPr>
          <w:rFonts w:ascii="Bookman Old Style" w:hAnsi="Bookman Old Style" w:cs="Tahoma"/>
          <w:sz w:val="22"/>
          <w:szCs w:val="22"/>
        </w:rPr>
        <w:t xml:space="preserve"> de </w:t>
      </w:r>
      <w:proofErr w:type="spellStart"/>
      <w:r w:rsidR="007F2D6E">
        <w:rPr>
          <w:rFonts w:ascii="Bookman Old Style" w:hAnsi="Bookman Old Style" w:cs="Tahoma"/>
          <w:sz w:val="22"/>
          <w:szCs w:val="22"/>
        </w:rPr>
        <w:t>xxxxxx</w:t>
      </w:r>
      <w:proofErr w:type="spellEnd"/>
      <w:r w:rsidR="00832343">
        <w:rPr>
          <w:rFonts w:ascii="Bookman Old Style" w:hAnsi="Bookman Old Style" w:cs="Tahoma"/>
          <w:sz w:val="22"/>
          <w:szCs w:val="22"/>
        </w:rPr>
        <w:t xml:space="preserve"> de 202</w:t>
      </w:r>
      <w:r w:rsidR="00823ABC">
        <w:rPr>
          <w:rFonts w:ascii="Bookman Old Style" w:hAnsi="Bookman Old Style" w:cs="Tahoma"/>
          <w:sz w:val="22"/>
          <w:szCs w:val="22"/>
        </w:rPr>
        <w:t>2</w:t>
      </w:r>
      <w:r w:rsidRPr="00C14CE8">
        <w:rPr>
          <w:rFonts w:ascii="Bookman Old Style" w:hAnsi="Bookman Old Style" w:cs="Tahoma"/>
          <w:sz w:val="22"/>
          <w:szCs w:val="22"/>
        </w:rPr>
        <w:t>.</w:t>
      </w:r>
    </w:p>
    <w:p w14:paraId="011CF023" w14:textId="77777777" w:rsidR="00FC5130" w:rsidRDefault="00FC5130" w:rsidP="00FC5130">
      <w:pPr>
        <w:pBdr>
          <w:top w:val="single" w:sz="4" w:space="1" w:color="auto"/>
          <w:left w:val="single" w:sz="4" w:space="4" w:color="auto"/>
          <w:bottom w:val="single" w:sz="4" w:space="30" w:color="auto"/>
          <w:right w:val="single" w:sz="4" w:space="4" w:color="auto"/>
        </w:pBdr>
        <w:ind w:firstLine="732"/>
        <w:jc w:val="right"/>
        <w:rPr>
          <w:rFonts w:ascii="Bookman Old Style" w:hAnsi="Bookman Old Style" w:cs="Tahoma"/>
          <w:sz w:val="22"/>
          <w:szCs w:val="22"/>
        </w:rPr>
      </w:pPr>
    </w:p>
    <w:p w14:paraId="4E35299C" w14:textId="77777777" w:rsidR="00C37E19" w:rsidRDefault="00C37E19" w:rsidP="00FC5130">
      <w:pPr>
        <w:pBdr>
          <w:top w:val="single" w:sz="4" w:space="1" w:color="auto"/>
          <w:left w:val="single" w:sz="4" w:space="4" w:color="auto"/>
          <w:bottom w:val="single" w:sz="4" w:space="30" w:color="auto"/>
          <w:right w:val="single" w:sz="4" w:space="4" w:color="auto"/>
        </w:pBdr>
        <w:ind w:firstLine="732"/>
        <w:jc w:val="right"/>
        <w:rPr>
          <w:rFonts w:ascii="Bookman Old Style" w:hAnsi="Bookman Old Style" w:cs="Tahoma"/>
          <w:sz w:val="22"/>
          <w:szCs w:val="22"/>
        </w:rPr>
      </w:pPr>
    </w:p>
    <w:p w14:paraId="688A16AB" w14:textId="77777777" w:rsidR="00FC5130" w:rsidRPr="00C14CE8" w:rsidRDefault="00FC5130" w:rsidP="00FC5130">
      <w:pPr>
        <w:pBdr>
          <w:top w:val="single" w:sz="4" w:space="1" w:color="auto"/>
          <w:left w:val="single" w:sz="4" w:space="4" w:color="auto"/>
          <w:bottom w:val="single" w:sz="4" w:space="30" w:color="auto"/>
          <w:right w:val="single" w:sz="4" w:space="4" w:color="auto"/>
        </w:pBdr>
        <w:ind w:firstLine="732"/>
        <w:jc w:val="right"/>
        <w:rPr>
          <w:rFonts w:ascii="Bookman Old Style" w:hAnsi="Bookman Old Style" w:cs="Tahoma"/>
          <w:sz w:val="22"/>
          <w:szCs w:val="22"/>
        </w:rPr>
      </w:pPr>
    </w:p>
    <w:p w14:paraId="149490FD" w14:textId="77777777" w:rsidR="00FC5130" w:rsidRPr="00C14CE8" w:rsidRDefault="00C37E19" w:rsidP="00C37E19">
      <w:pPr>
        <w:pBdr>
          <w:top w:val="single" w:sz="4" w:space="1" w:color="auto"/>
          <w:left w:val="single" w:sz="4" w:space="4" w:color="auto"/>
          <w:bottom w:val="single" w:sz="4" w:space="30" w:color="auto"/>
          <w:right w:val="single" w:sz="4" w:space="4" w:color="auto"/>
        </w:pBdr>
        <w:rPr>
          <w:rFonts w:ascii="Bookman Old Style" w:hAnsi="Bookman Old Style" w:cs="Tahoma"/>
          <w:sz w:val="22"/>
          <w:szCs w:val="22"/>
        </w:rPr>
      </w:pPr>
      <w:r>
        <w:rPr>
          <w:rFonts w:ascii="Bookman Old Style" w:hAnsi="Bookman Old Style" w:cs="Tahoma"/>
          <w:sz w:val="22"/>
          <w:szCs w:val="22"/>
        </w:rPr>
        <w:t xml:space="preserve">     </w:t>
      </w:r>
      <w:r w:rsidR="00FC5130" w:rsidRPr="00C14CE8">
        <w:rPr>
          <w:rFonts w:ascii="Bookman Old Style" w:hAnsi="Bookman Old Style" w:cs="Tahoma"/>
          <w:sz w:val="22"/>
          <w:szCs w:val="22"/>
        </w:rPr>
        <w:t>________________________</w:t>
      </w:r>
      <w:r>
        <w:rPr>
          <w:rFonts w:ascii="Bookman Old Style" w:hAnsi="Bookman Old Style" w:cs="Tahoma"/>
          <w:sz w:val="22"/>
          <w:szCs w:val="22"/>
        </w:rPr>
        <w:t xml:space="preserve">                                 </w:t>
      </w:r>
      <w:r w:rsidRPr="00C14CE8">
        <w:rPr>
          <w:rFonts w:ascii="Bookman Old Style" w:hAnsi="Bookman Old Style" w:cs="Tahoma"/>
          <w:sz w:val="22"/>
          <w:szCs w:val="22"/>
        </w:rPr>
        <w:t>________________________</w:t>
      </w:r>
    </w:p>
    <w:p w14:paraId="228AFED9" w14:textId="77777777" w:rsidR="00FC5130" w:rsidRPr="00C14CE8" w:rsidRDefault="00C37E19" w:rsidP="00C37E19">
      <w:pPr>
        <w:pBdr>
          <w:top w:val="single" w:sz="4" w:space="1" w:color="auto"/>
          <w:left w:val="single" w:sz="4" w:space="4" w:color="auto"/>
          <w:bottom w:val="single" w:sz="4" w:space="30" w:color="auto"/>
          <w:right w:val="single" w:sz="4" w:space="4" w:color="auto"/>
        </w:pBdr>
        <w:rPr>
          <w:rFonts w:ascii="Bookman Old Style" w:hAnsi="Bookman Old Style" w:cs="Tahoma"/>
          <w:sz w:val="22"/>
          <w:szCs w:val="22"/>
        </w:rPr>
      </w:pPr>
      <w:r>
        <w:rPr>
          <w:rFonts w:ascii="Bookman Old Style" w:hAnsi="Bookman Old Style" w:cs="Tahoma"/>
          <w:sz w:val="22"/>
          <w:szCs w:val="22"/>
        </w:rPr>
        <w:t xml:space="preserve">       </w:t>
      </w:r>
      <w:r w:rsidR="00FC5130">
        <w:rPr>
          <w:rFonts w:ascii="Bookman Old Style" w:hAnsi="Bookman Old Style" w:cs="Tahoma"/>
          <w:sz w:val="22"/>
          <w:szCs w:val="22"/>
        </w:rPr>
        <w:t xml:space="preserve">Renata </w:t>
      </w:r>
      <w:proofErr w:type="spellStart"/>
      <w:r w:rsidR="00FC5130">
        <w:rPr>
          <w:rFonts w:ascii="Bookman Old Style" w:hAnsi="Bookman Old Style" w:cs="Tahoma"/>
          <w:sz w:val="22"/>
          <w:szCs w:val="22"/>
        </w:rPr>
        <w:t>Cenci</w:t>
      </w:r>
      <w:proofErr w:type="spellEnd"/>
      <w:r w:rsidR="00FC5130">
        <w:rPr>
          <w:rFonts w:ascii="Bookman Old Style" w:hAnsi="Bookman Old Style" w:cs="Tahoma"/>
          <w:sz w:val="22"/>
          <w:szCs w:val="22"/>
        </w:rPr>
        <w:t xml:space="preserve"> </w:t>
      </w:r>
      <w:proofErr w:type="spellStart"/>
      <w:r w:rsidR="00FC5130">
        <w:rPr>
          <w:rFonts w:ascii="Bookman Old Style" w:hAnsi="Bookman Old Style" w:cs="Tahoma"/>
          <w:sz w:val="22"/>
          <w:szCs w:val="22"/>
        </w:rPr>
        <w:t>Signor</w:t>
      </w:r>
      <w:proofErr w:type="spellEnd"/>
      <w:r>
        <w:rPr>
          <w:rFonts w:ascii="Bookman Old Style" w:hAnsi="Bookman Old Style" w:cs="Tahoma"/>
          <w:sz w:val="22"/>
          <w:szCs w:val="22"/>
        </w:rPr>
        <w:t xml:space="preserve">  </w:t>
      </w:r>
      <w:r w:rsidR="00CB18F3">
        <w:rPr>
          <w:rFonts w:ascii="Bookman Old Style" w:hAnsi="Bookman Old Style" w:cs="Tahoma"/>
          <w:sz w:val="22"/>
          <w:szCs w:val="22"/>
        </w:rPr>
        <w:t xml:space="preserve">                           </w:t>
      </w:r>
      <w:r w:rsidR="00A97BCD">
        <w:rPr>
          <w:rFonts w:ascii="Bookman Old Style" w:hAnsi="Bookman Old Style" w:cs="Tahoma"/>
          <w:sz w:val="22"/>
          <w:szCs w:val="22"/>
        </w:rPr>
        <w:t xml:space="preserve">     </w:t>
      </w:r>
      <w:proofErr w:type="spellStart"/>
      <w:r w:rsidR="0095197C">
        <w:rPr>
          <w:rFonts w:ascii="Bookman Old Style" w:hAnsi="Bookman Old Style" w:cs="Tahoma"/>
        </w:rPr>
        <w:t>xxxxxxxxxxxxxxxxxxxxxxxxxxxx</w:t>
      </w:r>
      <w:proofErr w:type="spellEnd"/>
    </w:p>
    <w:p w14:paraId="495F8281" w14:textId="77777777" w:rsidR="00FC5130" w:rsidRPr="00A53075" w:rsidRDefault="00C37E19" w:rsidP="00C37E19">
      <w:pPr>
        <w:pBdr>
          <w:top w:val="single" w:sz="4" w:space="1" w:color="auto"/>
          <w:left w:val="single" w:sz="4" w:space="4" w:color="auto"/>
          <w:bottom w:val="single" w:sz="4" w:space="30" w:color="auto"/>
          <w:right w:val="single" w:sz="4" w:space="4" w:color="auto"/>
        </w:pBdr>
        <w:rPr>
          <w:rFonts w:ascii="Bookman Old Style" w:hAnsi="Bookman Old Style" w:cs="Tahoma"/>
          <w:sz w:val="22"/>
          <w:szCs w:val="22"/>
        </w:rPr>
      </w:pPr>
      <w:r>
        <w:rPr>
          <w:rFonts w:ascii="Bookman Old Style" w:hAnsi="Bookman Old Style" w:cs="Tahoma"/>
          <w:sz w:val="22"/>
          <w:szCs w:val="22"/>
        </w:rPr>
        <w:t xml:space="preserve">             </w:t>
      </w:r>
      <w:r w:rsidR="00FC5130" w:rsidRPr="00A53075">
        <w:rPr>
          <w:rFonts w:ascii="Bookman Old Style" w:hAnsi="Bookman Old Style" w:cs="Tahoma"/>
          <w:sz w:val="22"/>
          <w:szCs w:val="22"/>
        </w:rPr>
        <w:t>Eng. Civil</w:t>
      </w:r>
      <w:r w:rsidRPr="00A53075">
        <w:rPr>
          <w:rFonts w:ascii="Bookman Old Style" w:hAnsi="Bookman Old Style" w:cs="Tahoma"/>
          <w:sz w:val="22"/>
          <w:szCs w:val="22"/>
        </w:rPr>
        <w:t xml:space="preserve">                 </w:t>
      </w:r>
      <w:r w:rsidR="00A97BCD" w:rsidRPr="00A53075">
        <w:rPr>
          <w:rFonts w:ascii="Bookman Old Style" w:hAnsi="Bookman Old Style" w:cs="Tahoma"/>
          <w:sz w:val="22"/>
          <w:szCs w:val="22"/>
        </w:rPr>
        <w:t xml:space="preserve">                            </w:t>
      </w:r>
      <w:r w:rsidRPr="00A53075">
        <w:rPr>
          <w:rFonts w:ascii="Bookman Old Style" w:hAnsi="Bookman Old Style" w:cs="Tahoma"/>
          <w:sz w:val="22"/>
          <w:szCs w:val="22"/>
        </w:rPr>
        <w:t xml:space="preserve">Eng. </w:t>
      </w:r>
      <w:proofErr w:type="spellStart"/>
      <w:r w:rsidR="0095197C" w:rsidRPr="00A53075">
        <w:rPr>
          <w:rFonts w:ascii="Bookman Old Style" w:hAnsi="Bookman Old Style" w:cs="Tahoma"/>
          <w:sz w:val="22"/>
          <w:szCs w:val="22"/>
        </w:rPr>
        <w:t>xxxxxx</w:t>
      </w:r>
      <w:proofErr w:type="spellEnd"/>
    </w:p>
    <w:p w14:paraId="701E6720" w14:textId="77777777" w:rsidR="00C37E19" w:rsidRPr="00C37E19" w:rsidRDefault="00C37E19" w:rsidP="00C37E19">
      <w:pPr>
        <w:pBdr>
          <w:top w:val="single" w:sz="4" w:space="1" w:color="auto"/>
          <w:left w:val="single" w:sz="4" w:space="4" w:color="auto"/>
          <w:bottom w:val="single" w:sz="4" w:space="30" w:color="auto"/>
          <w:right w:val="single" w:sz="4" w:space="4" w:color="auto"/>
        </w:pBdr>
        <w:rPr>
          <w:rFonts w:ascii="Bookman Old Style" w:hAnsi="Bookman Old Style" w:cs="Tahoma"/>
          <w:sz w:val="22"/>
          <w:szCs w:val="22"/>
          <w:lang w:val="en-US"/>
        </w:rPr>
      </w:pPr>
      <w:r w:rsidRPr="00A53075">
        <w:rPr>
          <w:rFonts w:ascii="Bookman Old Style" w:hAnsi="Bookman Old Style" w:cs="Tahoma"/>
          <w:sz w:val="22"/>
          <w:szCs w:val="22"/>
        </w:rPr>
        <w:t xml:space="preserve">        </w:t>
      </w:r>
      <w:r w:rsidR="00FC5130" w:rsidRPr="00C37E19">
        <w:rPr>
          <w:rFonts w:ascii="Bookman Old Style" w:hAnsi="Bookman Old Style" w:cs="Tahoma"/>
          <w:sz w:val="22"/>
          <w:szCs w:val="22"/>
          <w:lang w:val="en-US"/>
        </w:rPr>
        <w:t>CREA RS 121373-D</w:t>
      </w:r>
      <w:r w:rsidRPr="00C37E19">
        <w:rPr>
          <w:rFonts w:ascii="Bookman Old Style" w:hAnsi="Bookman Old Style" w:cs="Tahoma"/>
          <w:sz w:val="22"/>
          <w:szCs w:val="22"/>
          <w:lang w:val="en-US"/>
        </w:rPr>
        <w:t xml:space="preserve">                                  CREA RS </w:t>
      </w:r>
      <w:proofErr w:type="spellStart"/>
      <w:r w:rsidR="0095197C">
        <w:rPr>
          <w:rFonts w:ascii="Bookman Old Style" w:hAnsi="Bookman Old Style" w:cs="Tahoma"/>
          <w:lang w:val="en-US"/>
        </w:rPr>
        <w:t>xxxxxxxx</w:t>
      </w:r>
      <w:proofErr w:type="spellEnd"/>
    </w:p>
    <w:p w14:paraId="596735C7" w14:textId="77777777" w:rsidR="00FC5130" w:rsidRPr="00C37E19" w:rsidRDefault="00FC5130" w:rsidP="00C37E19">
      <w:pPr>
        <w:pBdr>
          <w:top w:val="single" w:sz="4" w:space="1" w:color="auto"/>
          <w:left w:val="single" w:sz="4" w:space="4" w:color="auto"/>
          <w:bottom w:val="single" w:sz="4" w:space="30" w:color="auto"/>
          <w:right w:val="single" w:sz="4" w:space="4" w:color="auto"/>
        </w:pBdr>
        <w:rPr>
          <w:rFonts w:ascii="Bookman Old Style" w:hAnsi="Bookman Old Style" w:cs="Tahoma"/>
          <w:sz w:val="22"/>
          <w:szCs w:val="22"/>
          <w:lang w:val="en-US"/>
        </w:rPr>
      </w:pPr>
    </w:p>
    <w:p w14:paraId="6786F692" w14:textId="77777777" w:rsidR="00FC5130" w:rsidRPr="00C37E19" w:rsidRDefault="00FC5130" w:rsidP="00FC5130">
      <w:pPr>
        <w:rPr>
          <w:sz w:val="22"/>
          <w:szCs w:val="22"/>
          <w:lang w:val="en-US"/>
        </w:rPr>
      </w:pPr>
      <w:r w:rsidRPr="00C37E19">
        <w:rPr>
          <w:rFonts w:ascii="Tahoma" w:hAnsi="Tahoma" w:cs="Tahoma"/>
          <w:sz w:val="22"/>
          <w:szCs w:val="22"/>
          <w:lang w:val="en-US"/>
        </w:rPr>
        <w:t xml:space="preserve">        </w:t>
      </w:r>
    </w:p>
    <w:p w14:paraId="3FAE32BB" w14:textId="77777777" w:rsidR="00FC5130" w:rsidRPr="00C37E19" w:rsidRDefault="00FC5130" w:rsidP="00FC5130">
      <w:pPr>
        <w:rPr>
          <w:szCs w:val="22"/>
          <w:lang w:val="en-US"/>
        </w:rPr>
      </w:pPr>
    </w:p>
    <w:p w14:paraId="18DCF4CC" w14:textId="77777777" w:rsidR="00FC5130" w:rsidRPr="00C37E19" w:rsidRDefault="00FC5130" w:rsidP="00FC5130">
      <w:pPr>
        <w:rPr>
          <w:lang w:val="en-US"/>
        </w:rPr>
      </w:pPr>
    </w:p>
    <w:p w14:paraId="6FA7E6CF" w14:textId="77777777" w:rsidR="00D47E22" w:rsidRPr="00C37E19" w:rsidRDefault="00D47E22" w:rsidP="00D47E22">
      <w:pPr>
        <w:pStyle w:val="PargrafodaLista"/>
        <w:autoSpaceDE w:val="0"/>
        <w:autoSpaceDN w:val="0"/>
        <w:adjustRightInd w:val="0"/>
        <w:rPr>
          <w:rFonts w:ascii="Book Antiqua" w:hAnsi="Book Antiqua" w:cs="Arial"/>
          <w:b/>
          <w:lang w:val="en-US"/>
        </w:rPr>
      </w:pPr>
    </w:p>
    <w:sectPr w:rsidR="00D47E22" w:rsidRPr="00C37E19" w:rsidSect="00BC4A43">
      <w:headerReference w:type="default" r:id="rId7"/>
      <w:footerReference w:type="default" r:id="rId8"/>
      <w:pgSz w:w="11906" w:h="16838"/>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2397F" w14:textId="77777777" w:rsidR="00651509" w:rsidRDefault="00651509" w:rsidP="00BC4A43">
      <w:r>
        <w:separator/>
      </w:r>
    </w:p>
  </w:endnote>
  <w:endnote w:type="continuationSeparator" w:id="0">
    <w:p w14:paraId="4D76008D" w14:textId="77777777" w:rsidR="00651509" w:rsidRDefault="00651509" w:rsidP="00BC4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F6D3A" w14:textId="77777777" w:rsidR="00C3320E" w:rsidRDefault="00C3320E">
    <w:pPr>
      <w:pStyle w:val="Rodap"/>
    </w:pPr>
    <w:r>
      <w:rPr>
        <w:noProof/>
        <w:lang w:eastAsia="ja-JP"/>
      </w:rPr>
      <mc:AlternateContent>
        <mc:Choice Requires="wps">
          <w:drawing>
            <wp:anchor distT="0" distB="0" distL="114300" distR="114300" simplePos="0" relativeHeight="251659264" behindDoc="0" locked="0" layoutInCell="1" allowOverlap="1" wp14:anchorId="6DA87272" wp14:editId="723B6D42">
              <wp:simplePos x="0" y="0"/>
              <wp:positionH relativeFrom="column">
                <wp:posOffset>-172560</wp:posOffset>
              </wp:positionH>
              <wp:positionV relativeFrom="paragraph">
                <wp:posOffset>-283760</wp:posOffset>
              </wp:positionV>
              <wp:extent cx="6114197" cy="716280"/>
              <wp:effectExtent l="0" t="0" r="1270" b="7620"/>
              <wp:wrapNone/>
              <wp:docPr id="3" name="Caixa de texto 3"/>
              <wp:cNvGraphicFramePr/>
              <a:graphic xmlns:a="http://schemas.openxmlformats.org/drawingml/2006/main">
                <a:graphicData uri="http://schemas.microsoft.com/office/word/2010/wordprocessingShape">
                  <wps:wsp>
                    <wps:cNvSpPr txBox="1"/>
                    <wps:spPr>
                      <a:xfrm>
                        <a:off x="0" y="0"/>
                        <a:ext cx="6114197" cy="716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363F88" w14:textId="77777777" w:rsidR="00C3320E" w:rsidRDefault="00C3320E" w:rsidP="00482EAC">
                          <w:pPr>
                            <w:pStyle w:val="SemEspaamento"/>
                            <w:jc w:val="right"/>
                            <w:rPr>
                              <w:sz w:val="20"/>
                              <w:szCs w:val="20"/>
                            </w:rPr>
                          </w:pPr>
                          <w:r>
                            <w:rPr>
                              <w:sz w:val="20"/>
                              <w:szCs w:val="20"/>
                            </w:rPr>
                            <w:t xml:space="preserve">Av. João </w:t>
                          </w:r>
                          <w:proofErr w:type="spellStart"/>
                          <w:r>
                            <w:rPr>
                              <w:sz w:val="20"/>
                              <w:szCs w:val="20"/>
                            </w:rPr>
                            <w:t>Mafessoni</w:t>
                          </w:r>
                          <w:proofErr w:type="spellEnd"/>
                          <w:r>
                            <w:rPr>
                              <w:sz w:val="20"/>
                              <w:szCs w:val="20"/>
                            </w:rPr>
                            <w:t>, 483 / Fone (54) 3363-8100</w:t>
                          </w:r>
                        </w:p>
                        <w:p w14:paraId="0D2FF975" w14:textId="77777777" w:rsidR="00C3320E" w:rsidRDefault="00C3320E" w:rsidP="00482EAC">
                          <w:pPr>
                            <w:pStyle w:val="SemEspaamento"/>
                            <w:jc w:val="right"/>
                            <w:rPr>
                              <w:sz w:val="20"/>
                              <w:szCs w:val="20"/>
                            </w:rPr>
                          </w:pPr>
                          <w:r>
                            <w:rPr>
                              <w:sz w:val="20"/>
                              <w:szCs w:val="20"/>
                            </w:rPr>
                            <w:t xml:space="preserve">Cep 99680-000 / </w:t>
                          </w:r>
                          <w:proofErr w:type="spellStart"/>
                          <w:r>
                            <w:rPr>
                              <w:sz w:val="20"/>
                              <w:szCs w:val="20"/>
                            </w:rPr>
                            <w:t>Cnpj</w:t>
                          </w:r>
                          <w:proofErr w:type="spellEnd"/>
                          <w:r>
                            <w:rPr>
                              <w:sz w:val="20"/>
                              <w:szCs w:val="20"/>
                            </w:rPr>
                            <w:t xml:space="preserve"> 87.708.889/0001-44</w:t>
                          </w:r>
                        </w:p>
                        <w:p w14:paraId="0481C810" w14:textId="77777777" w:rsidR="00C3320E" w:rsidRDefault="00C3320E" w:rsidP="00482EAC">
                          <w:pPr>
                            <w:pStyle w:val="SemEspaamento"/>
                            <w:jc w:val="right"/>
                            <w:rPr>
                              <w:b/>
                              <w:color w:val="FFC000"/>
                              <w:sz w:val="20"/>
                              <w:szCs w:val="20"/>
                            </w:rPr>
                          </w:pPr>
                          <w:r>
                            <w:rPr>
                              <w:b/>
                              <w:color w:val="FFC000"/>
                              <w:sz w:val="20"/>
                              <w:szCs w:val="20"/>
                            </w:rPr>
                            <w:t>__________________________________________________________________</w:t>
                          </w:r>
                        </w:p>
                        <w:p w14:paraId="01E4B707" w14:textId="77777777" w:rsidR="00C3320E" w:rsidRDefault="00651509" w:rsidP="00482EAC">
                          <w:pPr>
                            <w:pBdr>
                              <w:bottom w:val="single" w:sz="12" w:space="6" w:color="auto"/>
                            </w:pBdr>
                            <w:jc w:val="right"/>
                            <w:rPr>
                              <w:rFonts w:ascii="Bookman Old Style" w:hAnsi="Bookman Old Style"/>
                              <w:sz w:val="18"/>
                              <w:szCs w:val="18"/>
                            </w:rPr>
                          </w:pPr>
                          <w:hyperlink r:id="rId1" w:history="1">
                            <w:r w:rsidR="00C3320E" w:rsidRPr="00482EAC">
                              <w:rPr>
                                <w:rStyle w:val="Hyperlink"/>
                                <w:rFonts w:ascii="Bookman Old Style" w:hAnsi="Bookman Old Style"/>
                                <w:color w:val="auto"/>
                                <w:sz w:val="18"/>
                                <w:szCs w:val="18"/>
                                <w:u w:val="none"/>
                              </w:rPr>
                              <w:t>www.constantina.rs.gov.br</w:t>
                            </w:r>
                          </w:hyperlink>
                          <w:r w:rsidR="00C3320E" w:rsidRPr="00482EAC">
                            <w:rPr>
                              <w:rFonts w:ascii="Bookman Old Style" w:hAnsi="Bookman Old Style"/>
                              <w:sz w:val="18"/>
                              <w:szCs w:val="18"/>
                            </w:rPr>
                            <w:t xml:space="preserve">  </w:t>
                          </w:r>
                          <w:r w:rsidR="00C3320E">
                            <w:rPr>
                              <w:rFonts w:ascii="Bookman Old Style" w:hAnsi="Bookman Old Style"/>
                              <w:sz w:val="18"/>
                              <w:szCs w:val="18"/>
                            </w:rPr>
                            <w:t>/  prefeitura@constantina.rs.gov.br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A87272" id="_x0000_t202" coordsize="21600,21600" o:spt="202" path="m,l,21600r21600,l21600,xe">
              <v:stroke joinstyle="miter"/>
              <v:path gradientshapeok="t" o:connecttype="rect"/>
            </v:shapetype>
            <v:shape id="Caixa de texto 3" o:spid="_x0000_s1027" type="#_x0000_t202" style="position:absolute;margin-left:-13.6pt;margin-top:-22.35pt;width:481.45pt;height:5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" fillcolor="white [3201]" stroked="f" strokeweight=".5pt">
              <v:textbox>
                <w:txbxContent>
                  <w:p w14:paraId="05363F88" w14:textId="77777777" w:rsidR="00C3320E" w:rsidRDefault="00C3320E" w:rsidP="00482EAC">
                    <w:pPr>
                      <w:pStyle w:val="SemEspaamento"/>
                      <w:jc w:val="right"/>
                      <w:rPr>
                        <w:sz w:val="20"/>
                        <w:szCs w:val="20"/>
                      </w:rPr>
                    </w:pPr>
                    <w:r>
                      <w:rPr>
                        <w:sz w:val="20"/>
                        <w:szCs w:val="20"/>
                      </w:rPr>
                      <w:t xml:space="preserve">Av. João </w:t>
                    </w:r>
                    <w:proofErr w:type="spellStart"/>
                    <w:r>
                      <w:rPr>
                        <w:sz w:val="20"/>
                        <w:szCs w:val="20"/>
                      </w:rPr>
                      <w:t>Mafessoni</w:t>
                    </w:r>
                    <w:proofErr w:type="spellEnd"/>
                    <w:r>
                      <w:rPr>
                        <w:sz w:val="20"/>
                        <w:szCs w:val="20"/>
                      </w:rPr>
                      <w:t>, 483 / Fone (54) 3363-8100</w:t>
                    </w:r>
                  </w:p>
                  <w:p w14:paraId="0D2FF975" w14:textId="77777777" w:rsidR="00C3320E" w:rsidRDefault="00C3320E" w:rsidP="00482EAC">
                    <w:pPr>
                      <w:pStyle w:val="SemEspaamento"/>
                      <w:jc w:val="right"/>
                      <w:rPr>
                        <w:sz w:val="20"/>
                        <w:szCs w:val="20"/>
                      </w:rPr>
                    </w:pPr>
                    <w:r>
                      <w:rPr>
                        <w:sz w:val="20"/>
                        <w:szCs w:val="20"/>
                      </w:rPr>
                      <w:t xml:space="preserve">Cep 99680-000 / </w:t>
                    </w:r>
                    <w:proofErr w:type="spellStart"/>
                    <w:r>
                      <w:rPr>
                        <w:sz w:val="20"/>
                        <w:szCs w:val="20"/>
                      </w:rPr>
                      <w:t>Cnpj</w:t>
                    </w:r>
                    <w:proofErr w:type="spellEnd"/>
                    <w:r>
                      <w:rPr>
                        <w:sz w:val="20"/>
                        <w:szCs w:val="20"/>
                      </w:rPr>
                      <w:t xml:space="preserve"> 87.708.889/0001-44</w:t>
                    </w:r>
                  </w:p>
                  <w:p w14:paraId="0481C810" w14:textId="77777777" w:rsidR="00C3320E" w:rsidRDefault="00C3320E" w:rsidP="00482EAC">
                    <w:pPr>
                      <w:pStyle w:val="SemEspaamento"/>
                      <w:jc w:val="right"/>
                      <w:rPr>
                        <w:b/>
                        <w:color w:val="FFC000"/>
                        <w:sz w:val="20"/>
                        <w:szCs w:val="20"/>
                      </w:rPr>
                    </w:pPr>
                    <w:r>
                      <w:rPr>
                        <w:b/>
                        <w:color w:val="FFC000"/>
                        <w:sz w:val="20"/>
                        <w:szCs w:val="20"/>
                      </w:rPr>
                      <w:t>__________________________________________________________________</w:t>
                    </w:r>
                  </w:p>
                  <w:p w14:paraId="01E4B707" w14:textId="77777777" w:rsidR="00C3320E" w:rsidRDefault="00651509" w:rsidP="00482EAC">
                    <w:pPr>
                      <w:pBdr>
                        <w:bottom w:val="single" w:sz="12" w:space="6" w:color="auto"/>
                      </w:pBdr>
                      <w:jc w:val="right"/>
                      <w:rPr>
                        <w:rFonts w:ascii="Bookman Old Style" w:hAnsi="Bookman Old Style"/>
                        <w:sz w:val="18"/>
                        <w:szCs w:val="18"/>
                      </w:rPr>
                    </w:pPr>
                    <w:hyperlink r:id="rId2" w:history="1">
                      <w:r w:rsidR="00C3320E" w:rsidRPr="00482EAC">
                        <w:rPr>
                          <w:rStyle w:val="Hyperlink"/>
                          <w:rFonts w:ascii="Bookman Old Style" w:hAnsi="Bookman Old Style"/>
                          <w:color w:val="auto"/>
                          <w:sz w:val="18"/>
                          <w:szCs w:val="18"/>
                          <w:u w:val="none"/>
                        </w:rPr>
                        <w:t>www.constantina.rs.gov.br</w:t>
                      </w:r>
                    </w:hyperlink>
                    <w:r w:rsidR="00C3320E" w:rsidRPr="00482EAC">
                      <w:rPr>
                        <w:rFonts w:ascii="Bookman Old Style" w:hAnsi="Bookman Old Style"/>
                        <w:sz w:val="18"/>
                        <w:szCs w:val="18"/>
                      </w:rPr>
                      <w:t xml:space="preserve">  </w:t>
                    </w:r>
                    <w:r w:rsidR="00C3320E">
                      <w:rPr>
                        <w:rFonts w:ascii="Bookman Old Style" w:hAnsi="Bookman Old Style"/>
                        <w:sz w:val="18"/>
                        <w:szCs w:val="18"/>
                      </w:rPr>
                      <w:t>/  prefeitura@constantina.rs.gov.br</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FDACC" w14:textId="77777777" w:rsidR="00651509" w:rsidRDefault="00651509" w:rsidP="00BC4A43">
      <w:r>
        <w:separator/>
      </w:r>
    </w:p>
  </w:footnote>
  <w:footnote w:type="continuationSeparator" w:id="0">
    <w:p w14:paraId="3FA6E378" w14:textId="77777777" w:rsidR="00651509" w:rsidRDefault="00651509" w:rsidP="00BC4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EFB24" w14:textId="77777777" w:rsidR="00C3320E" w:rsidRDefault="00C3320E" w:rsidP="00BC4A43">
    <w:pPr>
      <w:pStyle w:val="Cabealho"/>
      <w:jc w:val="center"/>
    </w:pPr>
    <w:r>
      <w:rPr>
        <w:noProof/>
        <w:lang w:eastAsia="ja-JP"/>
      </w:rPr>
      <w:drawing>
        <wp:inline distT="0" distB="0" distL="0" distR="0" wp14:anchorId="7A8F59FA" wp14:editId="687BBA56">
          <wp:extent cx="1036320" cy="105156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1051560"/>
                  </a:xfrm>
                  <a:prstGeom prst="rect">
                    <a:avLst/>
                  </a:prstGeom>
                  <a:noFill/>
                  <a:ln>
                    <a:noFill/>
                  </a:ln>
                </pic:spPr>
              </pic:pic>
            </a:graphicData>
          </a:graphic>
        </wp:inline>
      </w:drawing>
    </w:r>
  </w:p>
  <w:p w14:paraId="16353EF1" w14:textId="77777777" w:rsidR="00C3320E" w:rsidRDefault="00C3320E" w:rsidP="00BC4A43">
    <w:pPr>
      <w:pStyle w:val="Cabealho"/>
      <w:jc w:val="center"/>
      <w:rPr>
        <w:sz w:val="12"/>
      </w:rPr>
    </w:pPr>
  </w:p>
  <w:p w14:paraId="13BC5322" w14:textId="77777777" w:rsidR="00C3320E" w:rsidRDefault="00C3320E" w:rsidP="00BC4A43">
    <w:pPr>
      <w:pStyle w:val="Cabealho"/>
      <w:jc w:val="center"/>
      <w:rPr>
        <w:rFonts w:ascii="Bookman Old Style" w:hAnsi="Bookman Old Style"/>
        <w:b/>
        <w:sz w:val="18"/>
      </w:rPr>
    </w:pPr>
    <w:r>
      <w:rPr>
        <w:rFonts w:ascii="Bookman Old Style" w:hAnsi="Bookman Old Style"/>
        <w:b/>
        <w:sz w:val="18"/>
      </w:rPr>
      <w:t>ESTADO DO RIO GRANDE DO SUL</w:t>
    </w:r>
  </w:p>
  <w:p w14:paraId="3ACDFFF1" w14:textId="77777777" w:rsidR="00C3320E" w:rsidRDefault="00C3320E" w:rsidP="00BC4A43">
    <w:pPr>
      <w:pStyle w:val="Cabealho"/>
      <w:jc w:val="center"/>
      <w:rPr>
        <w:rFonts w:ascii="Bookman Old Style" w:hAnsi="Bookman Old Style"/>
        <w:b/>
        <w:sz w:val="28"/>
      </w:rPr>
    </w:pPr>
    <w:r>
      <w:rPr>
        <w:rFonts w:ascii="Bookman Old Style" w:hAnsi="Bookman Old Style"/>
        <w:b/>
        <w:sz w:val="28"/>
      </w:rPr>
      <w:t>MUNICÍPIO DE CONSTANTINA</w:t>
    </w:r>
  </w:p>
  <w:p w14:paraId="0BE08A0F" w14:textId="77777777" w:rsidR="00C3320E" w:rsidRDefault="00C3320E" w:rsidP="00BC4A43">
    <w:pPr>
      <w:pStyle w:val="Cabealho"/>
      <w:jc w:val="center"/>
      <w:rPr>
        <w:rFonts w:ascii="Bookman Old Style" w:hAnsi="Bookman Old Style"/>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0194"/>
    <w:multiLevelType w:val="hybridMultilevel"/>
    <w:tmpl w:val="7A14EBF4"/>
    <w:lvl w:ilvl="0" w:tplc="04160017">
      <w:start w:val="1"/>
      <w:numFmt w:val="lowerLetter"/>
      <w:lvlText w:val="%1)"/>
      <w:lvlJc w:val="left"/>
      <w:pPr>
        <w:ind w:left="720" w:hanging="360"/>
      </w:pPr>
    </w:lvl>
    <w:lvl w:ilvl="1" w:tplc="04160017">
      <w:start w:val="1"/>
      <w:numFmt w:val="lowerLetter"/>
      <w:lvlText w:val="%2)"/>
      <w:lvlJc w:val="left"/>
      <w:pPr>
        <w:ind w:left="1495"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D4554B"/>
    <w:multiLevelType w:val="multilevel"/>
    <w:tmpl w:val="C13462B8"/>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144088"/>
    <w:multiLevelType w:val="hybridMultilevel"/>
    <w:tmpl w:val="8A0219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006736A"/>
    <w:multiLevelType w:val="multilevel"/>
    <w:tmpl w:val="91F4AC1E"/>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E63496"/>
    <w:multiLevelType w:val="hybridMultilevel"/>
    <w:tmpl w:val="C25823A2"/>
    <w:lvl w:ilvl="0" w:tplc="8EB425F6">
      <w:start w:val="7"/>
      <w:numFmt w:val="upp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13F0060E"/>
    <w:multiLevelType w:val="multilevel"/>
    <w:tmpl w:val="DD4C6C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2210B0"/>
    <w:multiLevelType w:val="hybridMultilevel"/>
    <w:tmpl w:val="E0E424D6"/>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201F77E6"/>
    <w:multiLevelType w:val="multilevel"/>
    <w:tmpl w:val="DD4C6C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D92FB9"/>
    <w:multiLevelType w:val="hybridMultilevel"/>
    <w:tmpl w:val="52B684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73E0C64"/>
    <w:multiLevelType w:val="multilevel"/>
    <w:tmpl w:val="E2B01D9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77F31E9"/>
    <w:multiLevelType w:val="singleLevel"/>
    <w:tmpl w:val="04160017"/>
    <w:lvl w:ilvl="0">
      <w:start w:val="1"/>
      <w:numFmt w:val="lowerLetter"/>
      <w:lvlText w:val="%1)"/>
      <w:lvlJc w:val="left"/>
      <w:pPr>
        <w:tabs>
          <w:tab w:val="num" w:pos="360"/>
        </w:tabs>
        <w:ind w:left="360" w:hanging="360"/>
      </w:pPr>
    </w:lvl>
  </w:abstractNum>
  <w:abstractNum w:abstractNumId="11" w15:restartNumberingAfterBreak="0">
    <w:nsid w:val="392D3EDE"/>
    <w:multiLevelType w:val="multilevel"/>
    <w:tmpl w:val="F252BD4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A1214B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8F3598"/>
    <w:multiLevelType w:val="hybridMultilevel"/>
    <w:tmpl w:val="899E1D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FCD541A"/>
    <w:multiLevelType w:val="hybridMultilevel"/>
    <w:tmpl w:val="DA5210A0"/>
    <w:lvl w:ilvl="0" w:tplc="41A2661C">
      <w:start w:val="1"/>
      <w:numFmt w:val="lowerLetter"/>
      <w:lvlText w:val="%1)"/>
      <w:lvlJc w:val="left"/>
      <w:pPr>
        <w:ind w:left="928" w:hanging="360"/>
      </w:pPr>
      <w:rPr>
        <w:rFonts w:hint="default"/>
        <w:b/>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15" w15:restartNumberingAfterBreak="0">
    <w:nsid w:val="5289239E"/>
    <w:multiLevelType w:val="hybridMultilevel"/>
    <w:tmpl w:val="A37EA6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AE13877"/>
    <w:multiLevelType w:val="multilevel"/>
    <w:tmpl w:val="DD4C6C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D8C008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2CA2155"/>
    <w:multiLevelType w:val="hybridMultilevel"/>
    <w:tmpl w:val="1EECC9CA"/>
    <w:lvl w:ilvl="0" w:tplc="04160017">
      <w:start w:val="1"/>
      <w:numFmt w:val="lowerLetter"/>
      <w:lvlText w:val="%1)"/>
      <w:lvlJc w:val="left"/>
      <w:pPr>
        <w:ind w:left="720" w:hanging="360"/>
      </w:pPr>
      <w:rPr>
        <w:rFonts w:hint="default"/>
      </w:rPr>
    </w:lvl>
    <w:lvl w:ilvl="1" w:tplc="F88C9B7E">
      <w:start w:val="1"/>
      <w:numFmt w:val="decimal"/>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31149E1"/>
    <w:multiLevelType w:val="multilevel"/>
    <w:tmpl w:val="926CD5B6"/>
    <w:lvl w:ilvl="0">
      <w:start w:val="10"/>
      <w:numFmt w:val="decimal"/>
      <w:lvlText w:val="%1"/>
      <w:lvlJc w:val="left"/>
      <w:pPr>
        <w:ind w:left="468" w:hanging="468"/>
      </w:pPr>
      <w:rPr>
        <w:rFonts w:hint="default"/>
      </w:rPr>
    </w:lvl>
    <w:lvl w:ilvl="1">
      <w:start w:val="1"/>
      <w:numFmt w:val="decimal"/>
      <w:lvlText w:val="%1.%2"/>
      <w:lvlJc w:val="left"/>
      <w:pPr>
        <w:ind w:left="828" w:hanging="468"/>
      </w:pPr>
      <w:rPr>
        <w:rFonts w:hint="default"/>
        <w:b w:val="0"/>
        <w:color w:val="auto"/>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40141BC"/>
    <w:multiLevelType w:val="multilevel"/>
    <w:tmpl w:val="DD78F5F0"/>
    <w:lvl w:ilvl="0">
      <w:start w:val="10"/>
      <w:numFmt w:val="decimal"/>
      <w:lvlText w:val="%1"/>
      <w:lvlJc w:val="left"/>
      <w:pPr>
        <w:ind w:left="468" w:hanging="468"/>
      </w:pPr>
      <w:rPr>
        <w:rFonts w:hint="default"/>
      </w:rPr>
    </w:lvl>
    <w:lvl w:ilvl="1">
      <w:start w:val="1"/>
      <w:numFmt w:val="decimal"/>
      <w:lvlText w:val="%1.%2"/>
      <w:lvlJc w:val="left"/>
      <w:pPr>
        <w:ind w:left="828" w:hanging="468"/>
      </w:pPr>
      <w:rPr>
        <w:rFonts w:hint="default"/>
        <w:b w:val="0"/>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6E81B9E"/>
    <w:multiLevelType w:val="multilevel"/>
    <w:tmpl w:val="15083F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A0C1B82"/>
    <w:multiLevelType w:val="multilevel"/>
    <w:tmpl w:val="DD4C6C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C5600F8"/>
    <w:multiLevelType w:val="multilevel"/>
    <w:tmpl w:val="0C1499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lowerLetter"/>
      <w:lvlText w:val="%3)"/>
      <w:lvlJc w:val="left"/>
      <w:pPr>
        <w:ind w:left="1922"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CF13A56"/>
    <w:multiLevelType w:val="hybridMultilevel"/>
    <w:tmpl w:val="827AED8E"/>
    <w:lvl w:ilvl="0" w:tplc="04160017">
      <w:start w:val="1"/>
      <w:numFmt w:val="lowerLetter"/>
      <w:lvlText w:val="%1)"/>
      <w:lvlJc w:val="left"/>
      <w:pPr>
        <w:ind w:left="720" w:hanging="360"/>
      </w:pPr>
    </w:lvl>
    <w:lvl w:ilvl="1" w:tplc="04160019">
      <w:start w:val="1"/>
      <w:numFmt w:val="lowerLetter"/>
      <w:lvlText w:val="%2."/>
      <w:lvlJc w:val="left"/>
      <w:pPr>
        <w:ind w:left="1495"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25E3F8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454112C"/>
    <w:multiLevelType w:val="multilevel"/>
    <w:tmpl w:val="E026BF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7F96BBA"/>
    <w:multiLevelType w:val="hybridMultilevel"/>
    <w:tmpl w:val="13A40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lvlOverride w:ilvl="0">
      <w:startOverride w:val="1"/>
    </w:lvlOverride>
  </w:num>
  <w:num w:numId="2">
    <w:abstractNumId w:val="2"/>
  </w:num>
  <w:num w:numId="3">
    <w:abstractNumId w:val="23"/>
  </w:num>
  <w:num w:numId="4">
    <w:abstractNumId w:val="18"/>
  </w:num>
  <w:num w:numId="5">
    <w:abstractNumId w:val="15"/>
  </w:num>
  <w:num w:numId="6">
    <w:abstractNumId w:val="9"/>
  </w:num>
  <w:num w:numId="7">
    <w:abstractNumId w:val="1"/>
  </w:num>
  <w:num w:numId="8">
    <w:abstractNumId w:val="24"/>
  </w:num>
  <w:num w:numId="9">
    <w:abstractNumId w:val="25"/>
  </w:num>
  <w:num w:numId="10">
    <w:abstractNumId w:val="0"/>
  </w:num>
  <w:num w:numId="11">
    <w:abstractNumId w:val="21"/>
  </w:num>
  <w:num w:numId="12">
    <w:abstractNumId w:val="26"/>
  </w:num>
  <w:num w:numId="13">
    <w:abstractNumId w:val="12"/>
  </w:num>
  <w:num w:numId="14">
    <w:abstractNumId w:val="11"/>
  </w:num>
  <w:num w:numId="15">
    <w:abstractNumId w:val="6"/>
  </w:num>
  <w:num w:numId="16">
    <w:abstractNumId w:val="17"/>
  </w:num>
  <w:num w:numId="17">
    <w:abstractNumId w:val="22"/>
  </w:num>
  <w:num w:numId="18">
    <w:abstractNumId w:val="16"/>
  </w:num>
  <w:num w:numId="19">
    <w:abstractNumId w:val="7"/>
  </w:num>
  <w:num w:numId="20">
    <w:abstractNumId w:val="5"/>
  </w:num>
  <w:num w:numId="21">
    <w:abstractNumId w:val="3"/>
  </w:num>
  <w:num w:numId="22">
    <w:abstractNumId w:val="13"/>
  </w:num>
  <w:num w:numId="23">
    <w:abstractNumId w:val="19"/>
  </w:num>
  <w:num w:numId="24">
    <w:abstractNumId w:val="20"/>
  </w:num>
  <w:num w:numId="25">
    <w:abstractNumId w:val="14"/>
  </w:num>
  <w:num w:numId="26">
    <w:abstractNumId w:val="27"/>
  </w:num>
  <w:num w:numId="27">
    <w:abstractNumId w:val="8"/>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noLicitacao" w:val="2014"/>
    <w:docVar w:name="AnoProcesso" w:val="2014"/>
    <w:docVar w:name="Bairro" w:val="CENTRO"/>
    <w:docVar w:name="CargoDiretorCompras" w:val="Coordenador de Departamento"/>
    <w:docVar w:name="CargoMembro1" w:val="Membro"/>
    <w:docVar w:name="CargoMembro2" w:val="Membro"/>
    <w:docVar w:name="CargoMembro3" w:val=" "/>
    <w:docVar w:name="CargoMembro4" w:val=" "/>
    <w:docVar w:name="CargoMembro5" w:val=" "/>
    <w:docVar w:name="CargoMembro6" w:val=" "/>
    <w:docVar w:name="CargoMembro7" w:val=" "/>
    <w:docVar w:name="CargoMembro8" w:val=" "/>
    <w:docVar w:name="CargoSecretario" w:val="Secretário da Administração"/>
    <w:docVar w:name="CargoTitular" w:val="Prefeito Municipal"/>
    <w:docVar w:name="CEP" w:val="99680-000"/>
    <w:docVar w:name="Cidade" w:val="Constantina"/>
    <w:docVar w:name="CidadeContratado" w:val="CidadeContratado"/>
    <w:docVar w:name="CNPJ" w:val="87.708.889/0001-44"/>
    <w:docVar w:name="CNPJContratado" w:val="CNPJContratado"/>
    <w:docVar w:name="CPFContratado" w:val="CPFContratado"/>
    <w:docVar w:name="CPFTitular" w:val="96518154004"/>
    <w:docVar w:name="DataAbertura" w:val="12/01/2015"/>
    <w:docVar w:name="DataAdjudicacao" w:val="01 de Janeiro de 1900"/>
    <w:docVar w:name="DataAssinatura" w:val="DataAssinatura"/>
    <w:docVar w:name="DataDecreto" w:val="22/01/2013"/>
    <w:docVar w:name="DataEntrEnvelope" w:val="DataEntrEnvelope"/>
    <w:docVar w:name="DataExtensoAdjudicacao" w:val="1 de Janeiro de 1900"/>
    <w:docVar w:name="DataExtensoAssinatura" w:val="DataExtensoAssinatura"/>
    <w:docVar w:name="DataExtensoHomolog" w:val="1 de Janeiro de 1900"/>
    <w:docVar w:name="DataExtensoProcesso" w:val="19 de Dezembro de 2014"/>
    <w:docVar w:name="DataExtensoPublicacao" w:val="19 de Dezembro de 2014"/>
    <w:docVar w:name="DataFinalRecEnvelope" w:val="12/01/2015"/>
    <w:docVar w:name="DataHomologacao" w:val="01/01/1900"/>
    <w:docVar w:name="DataInicioRecEnvelope" w:val="12/01/2015"/>
    <w:docVar w:name="DataPortaria" w:val="01/01/1900"/>
    <w:docVar w:name="DataProcesso" w:val="19/12/2014"/>
    <w:docVar w:name="DataPublicacao" w:val="19 de Dezembro de 2014"/>
    <w:docVar w:name="DataVencimento" w:val="DataVencimento"/>
    <w:docVar w:name="DecretoNomeacao" w:val=" "/>
    <w:docVar w:name="Dotacoes" w:val="1.170.4490.52 - 4620 - 529/2014   -   Fazer com que toda a população tenha assistência b "/>
    <w:docVar w:name="Endereco" w:val="AV JOAO MAFESSONI 483"/>
    <w:docVar w:name="EnderecoContratado" w:val="EnderecoContratado"/>
    <w:docVar w:name="EnderecoEntrega" w:val=" "/>
    <w:docVar w:name="EstadoContratado" w:val="EstadoContratado"/>
    <w:docVar w:name="FAX" w:val="54-363-1425"/>
    <w:docVar w:name="FonteRecurso" w:val=" "/>
    <w:docVar w:name="FormaJulgamento" w:val="Menor Preco por Lote"/>
    <w:docVar w:name="FormaPgContrato" w:val="FormaPgContrato"/>
    <w:docVar w:name="FormaPgto" w:val="Mensal mediante emissão de nota fiscal"/>
    <w:docVar w:name="FormaReajuste" w:val="Não se aplica"/>
    <w:docVar w:name="HoraAbertura" w:val="09:00"/>
    <w:docVar w:name="HoraEntrEnvelope" w:val="HoraEntrEnvelope"/>
    <w:docVar w:name="HoraFinalRecEnvelope" w:val="09:00"/>
    <w:docVar w:name="HoraInicioRecEnvelope" w:val="09:00"/>
    <w:docVar w:name="IdentifContratado" w:val="IdentifContratado"/>
    <w:docVar w:name="ItensLicitacao" w:val="_x000d__x000d_Item_x0009_    Quantidade_x0009_Unid_x0009_Nome do Material_x000d_   1_x0009_        1,000_x0009_UN      _x0009_Contrução de prédio de 271m² para implantação de pisicna térmica, conforme plantas, memorial descritivo, orçamentos e cronogramas em anexo._x000d_   2_x0009_        1,000_x0009_UN      _x0009_Aquisição de piscina térmica aquecida de 75m² e equipamentos, conforme plantas e orçamento em anexo."/>
    <w:docVar w:name="ItensLicitacaoPorLote" w:val=" "/>
    <w:docVar w:name="ItensVencedores" w:val=" "/>
    <w:docVar w:name="ListaDctosProc" w:val=" "/>
    <w:docVar w:name="LocalEntrega" w:val="Secretaria Mun. da Saúde"/>
    <w:docVar w:name="Modalidade" w:val="Tomada de Preço p/ Obras e Serv. Engenharia"/>
    <w:docVar w:name="NomeCentroCusto" w:val="Secretaria Municipal de Saúde"/>
    <w:docVar w:name="NomeContratado" w:val="NomeContratado"/>
    <w:docVar w:name="NomeDiretorCompras" w:val="Émerson Albino Zanella"/>
    <w:docVar w:name="NomeEstado" w:val="ESTADO DO RIO GRANDE DO SUL"/>
    <w:docVar w:name="NomeMembro1" w:val="Eliane Rossini"/>
    <w:docVar w:name="NomeMembro2" w:val="Eni Ricardo Bressan"/>
    <w:docVar w:name="NomeMembro3" w:val=" "/>
    <w:docVar w:name="NomeMembro4" w:val=" "/>
    <w:docVar w:name="NomeMembro5" w:val=" "/>
    <w:docVar w:name="NomeMembro6" w:val=" "/>
    <w:docVar w:name="NomeMembro7" w:val=" "/>
    <w:docVar w:name="NomeMembro8" w:val=" "/>
    <w:docVar w:name="NomeOrgao" w:val="SECRETARIA DE SAUDE"/>
    <w:docVar w:name="NomePresComissao" w:val="Elir Sartori"/>
    <w:docVar w:name="NomeRespCompras" w:val=" "/>
    <w:docVar w:name="NomeRespContratado" w:val="NomeRespContratado"/>
    <w:docVar w:name="NomeSecretario" w:val="Hermes Roque Alievi"/>
    <w:docVar w:name="NomeTitular" w:val="Leomar José Behm"/>
    <w:docVar w:name="NomeUnidade" w:val="Fundo Municipal de Saude"/>
    <w:docVar w:name="NomeUsuario" w:val="PREFEITURA MUNICIPAL DE CONSTANTINA               "/>
    <w:docVar w:name="NrInscEstadual" w:val="NrInscEstadual"/>
    <w:docVar w:name="NrInscMunicipal" w:val="NrInscMunicipal"/>
    <w:docVar w:name="NumContrato" w:val="NumContrato"/>
    <w:docVar w:name="NumContratoSuperior" w:val="NumContratoSuperior"/>
    <w:docVar w:name="NumeroCentroCusto" w:val="9/2014"/>
    <w:docVar w:name="NumeroOrgao" w:val="09"/>
    <w:docVar w:name="NumeroUnidade" w:val="09.01"/>
    <w:docVar w:name="NumLicitacao" w:val="9/2014"/>
    <w:docVar w:name="NumProcesso" w:val="42/2014"/>
    <w:docVar w:name="ObjetoContrato" w:val="ObjetoContrato"/>
    <w:docVar w:name="ObjetoLicitacao" w:val="Construção de prédio de 271m² e implantação de piscina térmica, conforme plantas, memoriais, orçamentos, cronograma em anexo."/>
    <w:docVar w:name="ObsContrato" w:val="ObsContrato"/>
    <w:docVar w:name="ObsProcesso" w:val=" "/>
    <w:docVar w:name="PortariaComissao" w:val="30"/>
    <w:docVar w:name="PrazoEntrega" w:val="12 meses conforme crograma de obra"/>
    <w:docVar w:name="SiglaEstado" w:val="RS"/>
    <w:docVar w:name="SiglaModalidade" w:val="TP"/>
    <w:docVar w:name="Telefone" w:val="54-363-1311"/>
    <w:docVar w:name="TipoComissao" w:val=" PERMANENTE"/>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1F34BE"/>
    <w:rsid w:val="00017FC6"/>
    <w:rsid w:val="00045587"/>
    <w:rsid w:val="00055B18"/>
    <w:rsid w:val="0006260D"/>
    <w:rsid w:val="00067516"/>
    <w:rsid w:val="00082239"/>
    <w:rsid w:val="000D1334"/>
    <w:rsid w:val="000E188F"/>
    <w:rsid w:val="000E4582"/>
    <w:rsid w:val="000F2E1D"/>
    <w:rsid w:val="000F3A1B"/>
    <w:rsid w:val="0010236F"/>
    <w:rsid w:val="00102623"/>
    <w:rsid w:val="001100E6"/>
    <w:rsid w:val="00115EAF"/>
    <w:rsid w:val="00120792"/>
    <w:rsid w:val="00124F70"/>
    <w:rsid w:val="0015066A"/>
    <w:rsid w:val="001617B7"/>
    <w:rsid w:val="00163B70"/>
    <w:rsid w:val="001915B7"/>
    <w:rsid w:val="001A0003"/>
    <w:rsid w:val="001A0BC0"/>
    <w:rsid w:val="001C4362"/>
    <w:rsid w:val="001E7DCC"/>
    <w:rsid w:val="001F34BE"/>
    <w:rsid w:val="001F6938"/>
    <w:rsid w:val="00201239"/>
    <w:rsid w:val="002219B5"/>
    <w:rsid w:val="002530A6"/>
    <w:rsid w:val="00276BF9"/>
    <w:rsid w:val="00290141"/>
    <w:rsid w:val="002D53B1"/>
    <w:rsid w:val="002E709A"/>
    <w:rsid w:val="002F209F"/>
    <w:rsid w:val="002F552E"/>
    <w:rsid w:val="002F7EC4"/>
    <w:rsid w:val="0030321D"/>
    <w:rsid w:val="00304B6A"/>
    <w:rsid w:val="00307E9D"/>
    <w:rsid w:val="00327A81"/>
    <w:rsid w:val="00330205"/>
    <w:rsid w:val="003473F4"/>
    <w:rsid w:val="003617B0"/>
    <w:rsid w:val="00375C8D"/>
    <w:rsid w:val="00386642"/>
    <w:rsid w:val="003A6E13"/>
    <w:rsid w:val="003B06EE"/>
    <w:rsid w:val="003B6C22"/>
    <w:rsid w:val="003C7C05"/>
    <w:rsid w:val="003D69A8"/>
    <w:rsid w:val="003E2F39"/>
    <w:rsid w:val="003F04F5"/>
    <w:rsid w:val="003F0AE7"/>
    <w:rsid w:val="003F210D"/>
    <w:rsid w:val="00402D87"/>
    <w:rsid w:val="004039AA"/>
    <w:rsid w:val="00441E83"/>
    <w:rsid w:val="004515D9"/>
    <w:rsid w:val="0046736E"/>
    <w:rsid w:val="0047412D"/>
    <w:rsid w:val="00474248"/>
    <w:rsid w:val="00481D6D"/>
    <w:rsid w:val="00482EAC"/>
    <w:rsid w:val="0048463B"/>
    <w:rsid w:val="00491CFA"/>
    <w:rsid w:val="00496C40"/>
    <w:rsid w:val="004A07DD"/>
    <w:rsid w:val="004B0CCC"/>
    <w:rsid w:val="004B2EDB"/>
    <w:rsid w:val="004C4C81"/>
    <w:rsid w:val="004E47AB"/>
    <w:rsid w:val="004E76C2"/>
    <w:rsid w:val="00504C27"/>
    <w:rsid w:val="00514A98"/>
    <w:rsid w:val="005200AF"/>
    <w:rsid w:val="00533E17"/>
    <w:rsid w:val="00537CBD"/>
    <w:rsid w:val="00546A98"/>
    <w:rsid w:val="00564E90"/>
    <w:rsid w:val="00577152"/>
    <w:rsid w:val="00597293"/>
    <w:rsid w:val="005A4E34"/>
    <w:rsid w:val="005B4F99"/>
    <w:rsid w:val="005C44B5"/>
    <w:rsid w:val="005F5E37"/>
    <w:rsid w:val="006006BF"/>
    <w:rsid w:val="006059AD"/>
    <w:rsid w:val="00620088"/>
    <w:rsid w:val="006378EB"/>
    <w:rsid w:val="006512CA"/>
    <w:rsid w:val="00651509"/>
    <w:rsid w:val="00662F5E"/>
    <w:rsid w:val="006746D3"/>
    <w:rsid w:val="006866EA"/>
    <w:rsid w:val="0069417F"/>
    <w:rsid w:val="00696F12"/>
    <w:rsid w:val="006A02DA"/>
    <w:rsid w:val="006B1B3B"/>
    <w:rsid w:val="006B342E"/>
    <w:rsid w:val="006C233C"/>
    <w:rsid w:val="006E7193"/>
    <w:rsid w:val="006F7279"/>
    <w:rsid w:val="0070016D"/>
    <w:rsid w:val="00722E72"/>
    <w:rsid w:val="00745489"/>
    <w:rsid w:val="00753B5D"/>
    <w:rsid w:val="00756CFA"/>
    <w:rsid w:val="00761E0B"/>
    <w:rsid w:val="007852FF"/>
    <w:rsid w:val="007A6FDB"/>
    <w:rsid w:val="007B44E5"/>
    <w:rsid w:val="007C0DA4"/>
    <w:rsid w:val="007D3C35"/>
    <w:rsid w:val="007E49A6"/>
    <w:rsid w:val="007F2D6E"/>
    <w:rsid w:val="008025FB"/>
    <w:rsid w:val="00823ABC"/>
    <w:rsid w:val="00832343"/>
    <w:rsid w:val="00835673"/>
    <w:rsid w:val="008766F4"/>
    <w:rsid w:val="008B2C0A"/>
    <w:rsid w:val="008B3C91"/>
    <w:rsid w:val="008D1C09"/>
    <w:rsid w:val="008F159A"/>
    <w:rsid w:val="008F4050"/>
    <w:rsid w:val="00904631"/>
    <w:rsid w:val="00907A6A"/>
    <w:rsid w:val="009225BC"/>
    <w:rsid w:val="0093298B"/>
    <w:rsid w:val="00934250"/>
    <w:rsid w:val="0095197C"/>
    <w:rsid w:val="009578A0"/>
    <w:rsid w:val="00990B5D"/>
    <w:rsid w:val="009A23B3"/>
    <w:rsid w:val="009B67DD"/>
    <w:rsid w:val="009C3A00"/>
    <w:rsid w:val="009E4853"/>
    <w:rsid w:val="009F05A0"/>
    <w:rsid w:val="009F2A95"/>
    <w:rsid w:val="009F7285"/>
    <w:rsid w:val="00A05CBF"/>
    <w:rsid w:val="00A13F46"/>
    <w:rsid w:val="00A226F5"/>
    <w:rsid w:val="00A37E36"/>
    <w:rsid w:val="00A53075"/>
    <w:rsid w:val="00A75429"/>
    <w:rsid w:val="00A9085C"/>
    <w:rsid w:val="00A914EE"/>
    <w:rsid w:val="00A97BCD"/>
    <w:rsid w:val="00AC0457"/>
    <w:rsid w:val="00AC78A8"/>
    <w:rsid w:val="00AD5735"/>
    <w:rsid w:val="00AE2276"/>
    <w:rsid w:val="00B14B50"/>
    <w:rsid w:val="00B17D82"/>
    <w:rsid w:val="00B2168C"/>
    <w:rsid w:val="00B37DB9"/>
    <w:rsid w:val="00B52337"/>
    <w:rsid w:val="00B52B52"/>
    <w:rsid w:val="00B66DA4"/>
    <w:rsid w:val="00BC4A43"/>
    <w:rsid w:val="00BC4B0F"/>
    <w:rsid w:val="00BE14BE"/>
    <w:rsid w:val="00BE418E"/>
    <w:rsid w:val="00BF3929"/>
    <w:rsid w:val="00C07893"/>
    <w:rsid w:val="00C258FB"/>
    <w:rsid w:val="00C259D5"/>
    <w:rsid w:val="00C3320E"/>
    <w:rsid w:val="00C37E19"/>
    <w:rsid w:val="00C47C9F"/>
    <w:rsid w:val="00C8745C"/>
    <w:rsid w:val="00CB114D"/>
    <w:rsid w:val="00CB18F3"/>
    <w:rsid w:val="00CB4581"/>
    <w:rsid w:val="00CB666F"/>
    <w:rsid w:val="00CC1484"/>
    <w:rsid w:val="00CC3E3B"/>
    <w:rsid w:val="00CE00B8"/>
    <w:rsid w:val="00CF296C"/>
    <w:rsid w:val="00CF4981"/>
    <w:rsid w:val="00D01E0F"/>
    <w:rsid w:val="00D04C3C"/>
    <w:rsid w:val="00D05B8C"/>
    <w:rsid w:val="00D22523"/>
    <w:rsid w:val="00D25567"/>
    <w:rsid w:val="00D30005"/>
    <w:rsid w:val="00D33F3C"/>
    <w:rsid w:val="00D34CA5"/>
    <w:rsid w:val="00D35972"/>
    <w:rsid w:val="00D47E22"/>
    <w:rsid w:val="00D8150E"/>
    <w:rsid w:val="00D84BC3"/>
    <w:rsid w:val="00DA61B0"/>
    <w:rsid w:val="00DA722A"/>
    <w:rsid w:val="00DB6E02"/>
    <w:rsid w:val="00DB75D6"/>
    <w:rsid w:val="00DD0C5A"/>
    <w:rsid w:val="00DF04B6"/>
    <w:rsid w:val="00DF0837"/>
    <w:rsid w:val="00DF38EA"/>
    <w:rsid w:val="00DF7D21"/>
    <w:rsid w:val="00E10195"/>
    <w:rsid w:val="00E144C5"/>
    <w:rsid w:val="00E35D5E"/>
    <w:rsid w:val="00E37896"/>
    <w:rsid w:val="00E62895"/>
    <w:rsid w:val="00E66DE1"/>
    <w:rsid w:val="00E7408D"/>
    <w:rsid w:val="00E7717E"/>
    <w:rsid w:val="00E94665"/>
    <w:rsid w:val="00F031DD"/>
    <w:rsid w:val="00F063F4"/>
    <w:rsid w:val="00F22C16"/>
    <w:rsid w:val="00F259CB"/>
    <w:rsid w:val="00F37C4B"/>
    <w:rsid w:val="00F55C9A"/>
    <w:rsid w:val="00FA4CAC"/>
    <w:rsid w:val="00FB58CC"/>
    <w:rsid w:val="00FC038D"/>
    <w:rsid w:val="00FC3617"/>
    <w:rsid w:val="00FC5130"/>
    <w:rsid w:val="00FF1A0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A18DB"/>
  <w15:docId w15:val="{89F7040C-7376-431D-ADDA-EDEACC810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0A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200AF"/>
    <w:pPr>
      <w:keepNext/>
      <w:tabs>
        <w:tab w:val="num" w:pos="360"/>
      </w:tabs>
      <w:spacing w:line="360" w:lineRule="auto"/>
      <w:ind w:left="360" w:hanging="360"/>
      <w:outlineLvl w:val="0"/>
    </w:pPr>
    <w:rPr>
      <w:rFonts w:ascii="Arial" w:hAnsi="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C4A43"/>
    <w:pPr>
      <w:tabs>
        <w:tab w:val="center" w:pos="4252"/>
        <w:tab w:val="right" w:pos="8504"/>
      </w:tabs>
    </w:pPr>
  </w:style>
  <w:style w:type="character" w:customStyle="1" w:styleId="CabealhoChar">
    <w:name w:val="Cabeçalho Char"/>
    <w:basedOn w:val="Fontepargpadro"/>
    <w:link w:val="Cabealho"/>
    <w:uiPriority w:val="99"/>
    <w:rsid w:val="00BC4A43"/>
  </w:style>
  <w:style w:type="paragraph" w:styleId="Rodap">
    <w:name w:val="footer"/>
    <w:basedOn w:val="Normal"/>
    <w:link w:val="RodapChar"/>
    <w:uiPriority w:val="99"/>
    <w:unhideWhenUsed/>
    <w:rsid w:val="00BC4A43"/>
    <w:pPr>
      <w:tabs>
        <w:tab w:val="center" w:pos="4252"/>
        <w:tab w:val="right" w:pos="8504"/>
      </w:tabs>
    </w:pPr>
  </w:style>
  <w:style w:type="character" w:customStyle="1" w:styleId="RodapChar">
    <w:name w:val="Rodapé Char"/>
    <w:basedOn w:val="Fontepargpadro"/>
    <w:link w:val="Rodap"/>
    <w:uiPriority w:val="99"/>
    <w:rsid w:val="00BC4A43"/>
  </w:style>
  <w:style w:type="paragraph" w:styleId="Textodebalo">
    <w:name w:val="Balloon Text"/>
    <w:basedOn w:val="Normal"/>
    <w:link w:val="TextodebaloChar"/>
    <w:uiPriority w:val="99"/>
    <w:semiHidden/>
    <w:unhideWhenUsed/>
    <w:rsid w:val="00BC4A43"/>
    <w:rPr>
      <w:rFonts w:ascii="Tahoma" w:hAnsi="Tahoma" w:cs="Tahoma"/>
      <w:sz w:val="16"/>
      <w:szCs w:val="16"/>
    </w:rPr>
  </w:style>
  <w:style w:type="character" w:customStyle="1" w:styleId="TextodebaloChar">
    <w:name w:val="Texto de balão Char"/>
    <w:basedOn w:val="Fontepargpadro"/>
    <w:link w:val="Textodebalo"/>
    <w:uiPriority w:val="99"/>
    <w:semiHidden/>
    <w:rsid w:val="00BC4A43"/>
    <w:rPr>
      <w:rFonts w:ascii="Tahoma" w:hAnsi="Tahoma" w:cs="Tahoma"/>
      <w:sz w:val="16"/>
      <w:szCs w:val="16"/>
    </w:rPr>
  </w:style>
  <w:style w:type="character" w:styleId="Hyperlink">
    <w:name w:val="Hyperlink"/>
    <w:unhideWhenUsed/>
    <w:rsid w:val="00482EAC"/>
    <w:rPr>
      <w:color w:val="0000FF"/>
      <w:u w:val="single"/>
    </w:rPr>
  </w:style>
  <w:style w:type="paragraph" w:styleId="SemEspaamento">
    <w:name w:val="No Spacing"/>
    <w:uiPriority w:val="1"/>
    <w:qFormat/>
    <w:rsid w:val="00482EAC"/>
    <w:pPr>
      <w:spacing w:after="0" w:line="240" w:lineRule="auto"/>
    </w:pPr>
  </w:style>
  <w:style w:type="character" w:customStyle="1" w:styleId="Ttulo1Char">
    <w:name w:val="Título 1 Char"/>
    <w:basedOn w:val="Fontepargpadro"/>
    <w:link w:val="Ttulo1"/>
    <w:rsid w:val="005200AF"/>
    <w:rPr>
      <w:rFonts w:ascii="Arial" w:eastAsia="Times New Roman" w:hAnsi="Arial" w:cs="Times New Roman"/>
      <w:b/>
      <w:sz w:val="20"/>
      <w:szCs w:val="20"/>
      <w:lang w:eastAsia="pt-BR"/>
    </w:rPr>
  </w:style>
  <w:style w:type="paragraph" w:styleId="NormalWeb">
    <w:name w:val="Normal (Web)"/>
    <w:basedOn w:val="Normal"/>
    <w:rsid w:val="005200AF"/>
    <w:pPr>
      <w:spacing w:before="100" w:after="100"/>
    </w:pPr>
    <w:rPr>
      <w:sz w:val="24"/>
    </w:rPr>
  </w:style>
  <w:style w:type="paragraph" w:styleId="Recuodecorpodetexto">
    <w:name w:val="Body Text Indent"/>
    <w:basedOn w:val="Normal"/>
    <w:link w:val="RecuodecorpodetextoChar"/>
    <w:rsid w:val="005200AF"/>
    <w:pPr>
      <w:jc w:val="both"/>
    </w:pPr>
    <w:rPr>
      <w:rFonts w:ascii="Arial" w:hAnsi="Arial"/>
      <w:noProof/>
      <w:sz w:val="22"/>
      <w:u w:val="single"/>
    </w:rPr>
  </w:style>
  <w:style w:type="character" w:customStyle="1" w:styleId="RecuodecorpodetextoChar">
    <w:name w:val="Recuo de corpo de texto Char"/>
    <w:basedOn w:val="Fontepargpadro"/>
    <w:link w:val="Recuodecorpodetexto"/>
    <w:rsid w:val="005200AF"/>
    <w:rPr>
      <w:rFonts w:ascii="Arial" w:eastAsia="Times New Roman" w:hAnsi="Arial" w:cs="Times New Roman"/>
      <w:noProof/>
      <w:szCs w:val="20"/>
      <w:u w:val="single"/>
      <w:lang w:eastAsia="pt-BR"/>
    </w:rPr>
  </w:style>
  <w:style w:type="paragraph" w:styleId="Corpodetexto">
    <w:name w:val="Body Text"/>
    <w:basedOn w:val="Normal"/>
    <w:link w:val="CorpodetextoChar"/>
    <w:uiPriority w:val="99"/>
    <w:semiHidden/>
    <w:unhideWhenUsed/>
    <w:rsid w:val="005200AF"/>
    <w:pPr>
      <w:spacing w:after="120"/>
    </w:pPr>
  </w:style>
  <w:style w:type="character" w:customStyle="1" w:styleId="CorpodetextoChar">
    <w:name w:val="Corpo de texto Char"/>
    <w:basedOn w:val="Fontepargpadro"/>
    <w:link w:val="Corpodetexto"/>
    <w:uiPriority w:val="99"/>
    <w:semiHidden/>
    <w:rsid w:val="005200AF"/>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semiHidden/>
    <w:unhideWhenUsed/>
    <w:rsid w:val="005200AF"/>
    <w:pPr>
      <w:spacing w:after="120"/>
    </w:pPr>
    <w:rPr>
      <w:sz w:val="16"/>
      <w:szCs w:val="16"/>
    </w:rPr>
  </w:style>
  <w:style w:type="character" w:customStyle="1" w:styleId="Corpodetexto3Char">
    <w:name w:val="Corpo de texto 3 Char"/>
    <w:basedOn w:val="Fontepargpadro"/>
    <w:link w:val="Corpodetexto3"/>
    <w:uiPriority w:val="99"/>
    <w:semiHidden/>
    <w:rsid w:val="005200AF"/>
    <w:rPr>
      <w:rFonts w:ascii="Times New Roman" w:eastAsia="Times New Roman" w:hAnsi="Times New Roman" w:cs="Times New Roman"/>
      <w:sz w:val="16"/>
      <w:szCs w:val="16"/>
      <w:lang w:eastAsia="pt-BR"/>
    </w:rPr>
  </w:style>
  <w:style w:type="paragraph" w:customStyle="1" w:styleId="texto1">
    <w:name w:val="texto1"/>
    <w:basedOn w:val="Normal"/>
    <w:rsid w:val="005200AF"/>
    <w:pPr>
      <w:spacing w:before="100" w:beforeAutospacing="1" w:after="100" w:afterAutospacing="1" w:line="210" w:lineRule="atLeast"/>
      <w:jc w:val="both"/>
    </w:pPr>
    <w:rPr>
      <w:rFonts w:ascii="Arial" w:eastAsia="Arial Unicode MS" w:hAnsi="Arial" w:cs="Arial"/>
      <w:sz w:val="17"/>
      <w:szCs w:val="17"/>
    </w:rPr>
  </w:style>
  <w:style w:type="paragraph" w:styleId="PargrafodaLista">
    <w:name w:val="List Paragraph"/>
    <w:basedOn w:val="Normal"/>
    <w:uiPriority w:val="34"/>
    <w:qFormat/>
    <w:rsid w:val="00520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76">
      <w:bodyDiv w:val="1"/>
      <w:marLeft w:val="0"/>
      <w:marRight w:val="0"/>
      <w:marTop w:val="0"/>
      <w:marBottom w:val="0"/>
      <w:divBdr>
        <w:top w:val="none" w:sz="0" w:space="0" w:color="auto"/>
        <w:left w:val="none" w:sz="0" w:space="0" w:color="auto"/>
        <w:bottom w:val="none" w:sz="0" w:space="0" w:color="auto"/>
        <w:right w:val="none" w:sz="0" w:space="0" w:color="auto"/>
      </w:divBdr>
    </w:div>
    <w:div w:id="230427093">
      <w:bodyDiv w:val="1"/>
      <w:marLeft w:val="0"/>
      <w:marRight w:val="0"/>
      <w:marTop w:val="0"/>
      <w:marBottom w:val="0"/>
      <w:divBdr>
        <w:top w:val="none" w:sz="0" w:space="0" w:color="auto"/>
        <w:left w:val="none" w:sz="0" w:space="0" w:color="auto"/>
        <w:bottom w:val="none" w:sz="0" w:space="0" w:color="auto"/>
        <w:right w:val="none" w:sz="0" w:space="0" w:color="auto"/>
      </w:divBdr>
    </w:div>
    <w:div w:id="425158502">
      <w:bodyDiv w:val="1"/>
      <w:marLeft w:val="0"/>
      <w:marRight w:val="0"/>
      <w:marTop w:val="0"/>
      <w:marBottom w:val="0"/>
      <w:divBdr>
        <w:top w:val="none" w:sz="0" w:space="0" w:color="auto"/>
        <w:left w:val="none" w:sz="0" w:space="0" w:color="auto"/>
        <w:bottom w:val="none" w:sz="0" w:space="0" w:color="auto"/>
        <w:right w:val="none" w:sz="0" w:space="0" w:color="auto"/>
      </w:divBdr>
    </w:div>
    <w:div w:id="1148129094">
      <w:bodyDiv w:val="1"/>
      <w:marLeft w:val="0"/>
      <w:marRight w:val="0"/>
      <w:marTop w:val="0"/>
      <w:marBottom w:val="0"/>
      <w:divBdr>
        <w:top w:val="none" w:sz="0" w:space="0" w:color="auto"/>
        <w:left w:val="none" w:sz="0" w:space="0" w:color="auto"/>
        <w:bottom w:val="none" w:sz="0" w:space="0" w:color="auto"/>
        <w:right w:val="none" w:sz="0" w:space="0" w:color="auto"/>
      </w:divBdr>
    </w:div>
    <w:div w:id="1792162736">
      <w:bodyDiv w:val="1"/>
      <w:marLeft w:val="0"/>
      <w:marRight w:val="0"/>
      <w:marTop w:val="0"/>
      <w:marBottom w:val="0"/>
      <w:divBdr>
        <w:top w:val="none" w:sz="0" w:space="0" w:color="auto"/>
        <w:left w:val="none" w:sz="0" w:space="0" w:color="auto"/>
        <w:bottom w:val="none" w:sz="0" w:space="0" w:color="auto"/>
        <w:right w:val="none" w:sz="0" w:space="0" w:color="auto"/>
      </w:divBdr>
    </w:div>
    <w:div w:id="203935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onstantina.rs.gov.br" TargetMode="External"/><Relationship Id="rId1" Type="http://schemas.openxmlformats.org/officeDocument/2006/relationships/hyperlink" Target="http://www.constantin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2321</TotalTime>
  <Pages>26</Pages>
  <Words>10969</Words>
  <Characters>59235</Characters>
  <Application>Microsoft Office Word</Application>
  <DocSecurity>0</DocSecurity>
  <Lines>493</Lines>
  <Paragraphs>140</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AC + ARLP</vt:lpstr>
    </vt:vector>
  </TitlesOfParts>
  <Company/>
  <LinksUpToDate>false</LinksUpToDate>
  <CharactersWithSpaces>70064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dc:creator>
  <cp:lastModifiedBy>Emerson</cp:lastModifiedBy>
  <cp:revision>131</cp:revision>
  <cp:lastPrinted>2022-04-12T18:20:00Z</cp:lastPrinted>
  <dcterms:created xsi:type="dcterms:W3CDTF">2015-01-06T18:12:00Z</dcterms:created>
  <dcterms:modified xsi:type="dcterms:W3CDTF">2022-04-12T18:20:00Z</dcterms:modified>
</cp:coreProperties>
</file>